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79450D" w14:textId="77777777" w:rsidR="00E66AB0" w:rsidRDefault="00E66AB0" w:rsidP="000B22D9">
      <w:pPr>
        <w:pStyle w:val="Standard"/>
        <w:ind w:left="360"/>
        <w:jc w:val="center"/>
        <w:rPr>
          <w:rFonts w:ascii="Calibri" w:hAnsi="Calibri" w:cs="Arial"/>
          <w:b/>
          <w:bCs/>
          <w:lang w:val="pl-PL"/>
        </w:rPr>
      </w:pPr>
    </w:p>
    <w:p w14:paraId="12BF48A9" w14:textId="0A240679" w:rsidR="000B22D9" w:rsidRPr="0037712B" w:rsidRDefault="000B22D9" w:rsidP="000B22D9">
      <w:pPr>
        <w:pStyle w:val="Standard"/>
        <w:ind w:left="360"/>
        <w:jc w:val="center"/>
        <w:rPr>
          <w:rFonts w:ascii="Calibri" w:hAnsi="Calibri" w:cs="Arial"/>
          <w:b/>
          <w:bCs/>
          <w:lang w:val="pl-PL"/>
        </w:rPr>
      </w:pPr>
      <w:r w:rsidRPr="0037712B">
        <w:rPr>
          <w:rFonts w:ascii="Calibri" w:hAnsi="Calibri" w:cs="Arial"/>
          <w:b/>
          <w:bCs/>
          <w:lang w:val="pl-PL"/>
        </w:rPr>
        <w:t xml:space="preserve">Dostawa łodzi </w:t>
      </w:r>
      <w:r w:rsidR="00EF0C78">
        <w:rPr>
          <w:rFonts w:ascii="Calibri" w:hAnsi="Calibri" w:cs="Arial"/>
          <w:b/>
          <w:bCs/>
          <w:lang w:val="pl-PL"/>
        </w:rPr>
        <w:t xml:space="preserve">inspekcyjno-pomiarowej </w:t>
      </w:r>
      <w:r w:rsidRPr="0037712B">
        <w:rPr>
          <w:rFonts w:ascii="Calibri" w:hAnsi="Calibri" w:cs="Arial"/>
          <w:b/>
          <w:bCs/>
          <w:lang w:val="pl-PL"/>
        </w:rPr>
        <w:t>wraz z wyposażeniem oraz przyczepą podłodziową</w:t>
      </w:r>
      <w:r w:rsidR="00E66AB0">
        <w:rPr>
          <w:rFonts w:ascii="Calibri" w:hAnsi="Calibri" w:cs="Arial"/>
          <w:b/>
          <w:bCs/>
          <w:lang w:val="pl-PL"/>
        </w:rPr>
        <w:t xml:space="preserve"> </w:t>
      </w:r>
    </w:p>
    <w:p w14:paraId="4780FA5C" w14:textId="77777777" w:rsidR="000B22D9" w:rsidRPr="0037712B" w:rsidRDefault="000B22D9" w:rsidP="000B22D9">
      <w:pPr>
        <w:jc w:val="center"/>
        <w:rPr>
          <w:rFonts w:ascii="Calibri" w:hAnsi="Calibri" w:cs="Arial"/>
        </w:rPr>
      </w:pPr>
    </w:p>
    <w:p w14:paraId="5C7BF11A" w14:textId="3A118991" w:rsidR="009B2D08" w:rsidRPr="00EF0C78" w:rsidRDefault="000B22D9" w:rsidP="000B22D9">
      <w:pPr>
        <w:jc w:val="center"/>
        <w:rPr>
          <w:rFonts w:ascii="Calibri" w:eastAsiaTheme="minorEastAsia" w:hAnsi="Calibri" w:cs="Times New Roman"/>
          <w:b/>
          <w:bCs/>
          <w:u w:val="single"/>
          <w:lang w:eastAsia="pl-PL"/>
        </w:rPr>
      </w:pPr>
      <w:r w:rsidRPr="00EF0C78">
        <w:rPr>
          <w:rFonts w:ascii="Calibri" w:hAnsi="Calibri" w:cs="Arial"/>
          <w:b/>
          <w:bCs/>
          <w:u w:val="single"/>
        </w:rPr>
        <w:t>OPIS PRZEDMIOTU ZAMÓWIENIA</w:t>
      </w:r>
    </w:p>
    <w:p w14:paraId="19DD5A39" w14:textId="77777777" w:rsidR="009B2D08" w:rsidRPr="0037712B" w:rsidRDefault="003434FF" w:rsidP="0037712B">
      <w:pPr>
        <w:pStyle w:val="Akapitzlist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37712B">
        <w:rPr>
          <w:b/>
        </w:rPr>
        <w:t>SPECYFIKACJA TECHNICZNA ŁODZI INSPEKCYJNO-POMIAROWEJ WRAZ Z WYPOSAŻENIEM ORAZ PRZYCZEPĄ PODŁODZIOWĄ</w:t>
      </w:r>
    </w:p>
    <w:p w14:paraId="5BDB0623" w14:textId="77777777" w:rsidR="00A87566" w:rsidRPr="0037712B" w:rsidRDefault="00A87566" w:rsidP="0037712B">
      <w:pPr>
        <w:pStyle w:val="Akapitzlist"/>
        <w:spacing w:after="0" w:line="240" w:lineRule="auto"/>
        <w:jc w:val="both"/>
        <w:rPr>
          <w:b/>
        </w:rPr>
      </w:pPr>
    </w:p>
    <w:p w14:paraId="7C8746DA" w14:textId="4E41FE10" w:rsidR="009B2D08" w:rsidRPr="0037712B" w:rsidRDefault="009B2D08" w:rsidP="0037712B">
      <w:pPr>
        <w:pStyle w:val="Akapitzlist"/>
        <w:numPr>
          <w:ilvl w:val="0"/>
          <w:numId w:val="2"/>
        </w:numPr>
        <w:spacing w:after="0" w:line="240" w:lineRule="auto"/>
        <w:ind w:left="851" w:hanging="425"/>
        <w:jc w:val="both"/>
        <w:rPr>
          <w:b/>
        </w:rPr>
      </w:pPr>
      <w:r w:rsidRPr="0037712B">
        <w:rPr>
          <w:rFonts w:cs="Calibri"/>
        </w:rPr>
        <w:t>Produkt fabrycznie nowy</w:t>
      </w:r>
      <w:r w:rsidR="000B22D9" w:rsidRPr="0037712B">
        <w:rPr>
          <w:rFonts w:cs="Calibri"/>
        </w:rPr>
        <w:t>, wyprodukowany w 2020 r.</w:t>
      </w:r>
    </w:p>
    <w:p w14:paraId="6CB606BD" w14:textId="77777777" w:rsidR="009B2D08" w:rsidRPr="0037712B" w:rsidRDefault="009B2D08" w:rsidP="0037712B">
      <w:pPr>
        <w:pStyle w:val="Akapitzlist"/>
        <w:numPr>
          <w:ilvl w:val="0"/>
          <w:numId w:val="2"/>
        </w:numPr>
        <w:spacing w:after="0" w:line="240" w:lineRule="auto"/>
        <w:ind w:left="851" w:hanging="425"/>
        <w:jc w:val="both"/>
        <w:rPr>
          <w:rFonts w:cs="Calibri"/>
        </w:rPr>
      </w:pPr>
      <w:r w:rsidRPr="0037712B">
        <w:rPr>
          <w:rFonts w:cs="Calibri"/>
        </w:rPr>
        <w:t>Wymiary:</w:t>
      </w:r>
    </w:p>
    <w:p w14:paraId="38E1C3B5" w14:textId="77777777" w:rsidR="0037712B" w:rsidRDefault="009B2D08" w:rsidP="0037712B">
      <w:pPr>
        <w:pStyle w:val="Akapitzlist"/>
        <w:numPr>
          <w:ilvl w:val="0"/>
          <w:numId w:val="16"/>
        </w:numPr>
        <w:spacing w:after="0"/>
        <w:ind w:left="1134" w:hanging="283"/>
        <w:jc w:val="both"/>
        <w:rPr>
          <w:rFonts w:cs="Calibri"/>
        </w:rPr>
      </w:pPr>
      <w:r w:rsidRPr="0037712B">
        <w:rPr>
          <w:rFonts w:cs="Calibri"/>
        </w:rPr>
        <w:t>Długość całkowita - od 7,</w:t>
      </w:r>
      <w:r w:rsidR="000B22D9" w:rsidRPr="0037712B">
        <w:rPr>
          <w:rFonts w:cs="Calibri"/>
        </w:rPr>
        <w:t>0</w:t>
      </w:r>
      <w:r w:rsidRPr="0037712B">
        <w:rPr>
          <w:rFonts w:cs="Calibri"/>
        </w:rPr>
        <w:t>0 m do 9,00</w:t>
      </w:r>
      <w:r w:rsidR="00B15D47" w:rsidRPr="0037712B">
        <w:rPr>
          <w:rFonts w:cs="Calibri"/>
        </w:rPr>
        <w:t xml:space="preserve"> </w:t>
      </w:r>
      <w:r w:rsidRPr="0037712B">
        <w:rPr>
          <w:rFonts w:cs="Calibri"/>
        </w:rPr>
        <w:t>m</w:t>
      </w:r>
    </w:p>
    <w:p w14:paraId="50318D00" w14:textId="06BDC2AB" w:rsidR="009B2D08" w:rsidRPr="0037712B" w:rsidRDefault="009B2D08" w:rsidP="0037712B">
      <w:pPr>
        <w:pStyle w:val="Akapitzlist"/>
        <w:numPr>
          <w:ilvl w:val="0"/>
          <w:numId w:val="16"/>
        </w:numPr>
        <w:spacing w:after="0"/>
        <w:ind w:left="1134" w:hanging="283"/>
        <w:jc w:val="both"/>
        <w:rPr>
          <w:rFonts w:cs="Calibri"/>
        </w:rPr>
      </w:pPr>
      <w:r w:rsidRPr="0037712B">
        <w:rPr>
          <w:rFonts w:cs="Calibri"/>
        </w:rPr>
        <w:t>Szerokość całkowita – od 2,</w:t>
      </w:r>
      <w:r w:rsidR="000B22D9" w:rsidRPr="0037712B">
        <w:rPr>
          <w:rFonts w:cs="Calibri"/>
        </w:rPr>
        <w:t>4</w:t>
      </w:r>
      <w:r w:rsidRPr="0037712B">
        <w:rPr>
          <w:rFonts w:cs="Calibri"/>
        </w:rPr>
        <w:t>0</w:t>
      </w:r>
      <w:r w:rsidR="00B15D47" w:rsidRPr="0037712B">
        <w:rPr>
          <w:rFonts w:cs="Calibri"/>
        </w:rPr>
        <w:t xml:space="preserve"> m</w:t>
      </w:r>
      <w:r w:rsidRPr="0037712B">
        <w:rPr>
          <w:rFonts w:cs="Calibri"/>
        </w:rPr>
        <w:t xml:space="preserve"> do 3,00</w:t>
      </w:r>
      <w:r w:rsidR="00B15D47" w:rsidRPr="0037712B">
        <w:rPr>
          <w:rFonts w:cs="Calibri"/>
        </w:rPr>
        <w:t xml:space="preserve"> </w:t>
      </w:r>
      <w:r w:rsidRPr="0037712B">
        <w:rPr>
          <w:rFonts w:cs="Calibri"/>
        </w:rPr>
        <w:t>m</w:t>
      </w:r>
    </w:p>
    <w:p w14:paraId="17FB1BC2" w14:textId="77777777" w:rsidR="009B2D08" w:rsidRPr="0037712B" w:rsidRDefault="009B2D08" w:rsidP="0037712B">
      <w:pPr>
        <w:pStyle w:val="Akapitzlist"/>
        <w:numPr>
          <w:ilvl w:val="0"/>
          <w:numId w:val="2"/>
        </w:numPr>
        <w:spacing w:after="0" w:line="240" w:lineRule="auto"/>
        <w:ind w:left="851" w:hanging="425"/>
        <w:jc w:val="both"/>
        <w:rPr>
          <w:rFonts w:cs="Calibri"/>
        </w:rPr>
      </w:pPr>
      <w:r w:rsidRPr="0037712B">
        <w:rPr>
          <w:rFonts w:cs="Calibri"/>
        </w:rPr>
        <w:t>Wysokość do najwyższej nierozbieralnej części – nie większa niż 3,50 m</w:t>
      </w:r>
    </w:p>
    <w:p w14:paraId="1764A464" w14:textId="0EF8D4BB" w:rsidR="009B2D08" w:rsidRPr="0037712B" w:rsidRDefault="009B2D08" w:rsidP="0037712B">
      <w:pPr>
        <w:pStyle w:val="Akapitzlist"/>
        <w:numPr>
          <w:ilvl w:val="0"/>
          <w:numId w:val="2"/>
        </w:numPr>
        <w:spacing w:after="0" w:line="240" w:lineRule="auto"/>
        <w:ind w:left="851" w:hanging="425"/>
        <w:jc w:val="both"/>
        <w:rPr>
          <w:rFonts w:cs="Calibri"/>
        </w:rPr>
      </w:pPr>
      <w:r w:rsidRPr="0037712B">
        <w:rPr>
          <w:rFonts w:cs="Calibri"/>
        </w:rPr>
        <w:t xml:space="preserve">Liczba osób – nie mniej niż </w:t>
      </w:r>
      <w:r w:rsidR="000B22D9" w:rsidRPr="0037712B">
        <w:rPr>
          <w:rFonts w:cs="Calibri"/>
        </w:rPr>
        <w:t>6</w:t>
      </w:r>
      <w:r w:rsidRPr="0037712B">
        <w:rPr>
          <w:rFonts w:cs="Calibri"/>
        </w:rPr>
        <w:t xml:space="preserve"> osób</w:t>
      </w:r>
    </w:p>
    <w:p w14:paraId="0B034BAD" w14:textId="47BA6105" w:rsidR="009B2D08" w:rsidRPr="0037712B" w:rsidRDefault="009B2D08" w:rsidP="0037712B">
      <w:pPr>
        <w:pStyle w:val="Akapitzlist"/>
        <w:numPr>
          <w:ilvl w:val="0"/>
          <w:numId w:val="2"/>
        </w:numPr>
        <w:spacing w:after="0" w:line="240" w:lineRule="auto"/>
        <w:ind w:left="851" w:hanging="425"/>
        <w:jc w:val="both"/>
        <w:rPr>
          <w:rFonts w:cs="Calibri"/>
        </w:rPr>
      </w:pPr>
      <w:r w:rsidRPr="0037712B">
        <w:rPr>
          <w:rFonts w:cs="Calibri"/>
        </w:rPr>
        <w:t>Maksymalne zanurzenie do 0,</w:t>
      </w:r>
      <w:r w:rsidR="000B22D9" w:rsidRPr="0037712B">
        <w:rPr>
          <w:rFonts w:cs="Calibri"/>
        </w:rPr>
        <w:t>40</w:t>
      </w:r>
      <w:r w:rsidRPr="0037712B">
        <w:rPr>
          <w:rFonts w:cs="Calibri"/>
        </w:rPr>
        <w:t xml:space="preserve"> m </w:t>
      </w:r>
      <w:r w:rsidR="000B22D9" w:rsidRPr="0037712B">
        <w:rPr>
          <w:rFonts w:cs="Calibri"/>
        </w:rPr>
        <w:t>z</w:t>
      </w:r>
      <w:r w:rsidRPr="0037712B">
        <w:rPr>
          <w:rFonts w:cs="Calibri"/>
        </w:rPr>
        <w:t xml:space="preserve"> silnik</w:t>
      </w:r>
      <w:r w:rsidR="000B22D9" w:rsidRPr="0037712B">
        <w:rPr>
          <w:rFonts w:cs="Calibri"/>
        </w:rPr>
        <w:t>iem</w:t>
      </w:r>
    </w:p>
    <w:p w14:paraId="187AD9EE" w14:textId="77777777" w:rsidR="009B2D08" w:rsidRPr="0037712B" w:rsidRDefault="009B2D08" w:rsidP="0037712B">
      <w:pPr>
        <w:pStyle w:val="Akapitzlist"/>
        <w:numPr>
          <w:ilvl w:val="0"/>
          <w:numId w:val="2"/>
        </w:numPr>
        <w:spacing w:after="0" w:line="240" w:lineRule="auto"/>
        <w:ind w:left="851" w:hanging="425"/>
        <w:jc w:val="both"/>
        <w:rPr>
          <w:rFonts w:cs="Calibri"/>
        </w:rPr>
      </w:pPr>
      <w:r w:rsidRPr="0037712B">
        <w:rPr>
          <w:rFonts w:cs="Calibri"/>
        </w:rPr>
        <w:t>Rejon pływania: 2, 3, i 4</w:t>
      </w:r>
    </w:p>
    <w:p w14:paraId="3C074E23" w14:textId="5832EF31" w:rsidR="009B2D08" w:rsidRPr="0037712B" w:rsidRDefault="009B2D08" w:rsidP="0037712B">
      <w:pPr>
        <w:pStyle w:val="Akapitzlist"/>
        <w:numPr>
          <w:ilvl w:val="0"/>
          <w:numId w:val="2"/>
        </w:numPr>
        <w:spacing w:after="0" w:line="240" w:lineRule="auto"/>
        <w:ind w:left="851" w:hanging="425"/>
        <w:jc w:val="both"/>
        <w:rPr>
          <w:rFonts w:cs="Calibri"/>
        </w:rPr>
      </w:pPr>
      <w:r w:rsidRPr="0037712B">
        <w:rPr>
          <w:rFonts w:cs="Calibri"/>
        </w:rPr>
        <w:t xml:space="preserve">Kolorystyka </w:t>
      </w:r>
      <w:r w:rsidR="000B22D9" w:rsidRPr="0037712B">
        <w:rPr>
          <w:rFonts w:cs="Calibri"/>
        </w:rPr>
        <w:t>łodzi</w:t>
      </w:r>
      <w:r w:rsidRPr="0037712B">
        <w:rPr>
          <w:rFonts w:cs="Calibri"/>
        </w:rPr>
        <w:t xml:space="preserve">: </w:t>
      </w:r>
      <w:r w:rsidR="000B22D9" w:rsidRPr="0037712B">
        <w:rPr>
          <w:rFonts w:cs="Calibri"/>
        </w:rPr>
        <w:t>ciemnoniebieski</w:t>
      </w:r>
      <w:r w:rsidRPr="0037712B">
        <w:rPr>
          <w:rFonts w:cs="Calibri"/>
        </w:rPr>
        <w:t xml:space="preserve"> lub odcień zbliżony, jednakowy dla pokładu i nadbudówki</w:t>
      </w:r>
    </w:p>
    <w:p w14:paraId="7F4D63E9" w14:textId="37BCEDB1" w:rsidR="009B2D08" w:rsidRPr="0037712B" w:rsidRDefault="009B2D08" w:rsidP="0037712B">
      <w:pPr>
        <w:pStyle w:val="Akapitzlist"/>
        <w:numPr>
          <w:ilvl w:val="0"/>
          <w:numId w:val="2"/>
        </w:numPr>
        <w:spacing w:after="0" w:line="240" w:lineRule="auto"/>
        <w:ind w:left="851" w:hanging="425"/>
        <w:jc w:val="both"/>
        <w:rPr>
          <w:rFonts w:cs="Calibri"/>
        </w:rPr>
      </w:pPr>
      <w:r w:rsidRPr="0037712B">
        <w:rPr>
          <w:rFonts w:cs="Calibri"/>
        </w:rPr>
        <w:t xml:space="preserve">Silnik zaburtowy o mocy </w:t>
      </w:r>
      <w:r w:rsidR="000B22D9" w:rsidRPr="0037712B">
        <w:rPr>
          <w:rFonts w:cs="Calibri"/>
        </w:rPr>
        <w:t>co najmniej 1</w:t>
      </w:r>
      <w:r w:rsidRPr="0037712B">
        <w:rPr>
          <w:rFonts w:cs="Calibri"/>
        </w:rPr>
        <w:t>00 KM, szt. 1</w:t>
      </w:r>
    </w:p>
    <w:p w14:paraId="56FEE19F" w14:textId="77777777" w:rsidR="009B2D08" w:rsidRPr="0037712B" w:rsidRDefault="009B2D08" w:rsidP="0037712B">
      <w:pPr>
        <w:pStyle w:val="Akapitzlist"/>
        <w:numPr>
          <w:ilvl w:val="0"/>
          <w:numId w:val="2"/>
        </w:numPr>
        <w:spacing w:after="0" w:line="240" w:lineRule="auto"/>
        <w:ind w:left="851" w:hanging="425"/>
        <w:jc w:val="both"/>
        <w:rPr>
          <w:rFonts w:cs="Calibri"/>
        </w:rPr>
      </w:pPr>
      <w:r w:rsidRPr="0037712B">
        <w:rPr>
          <w:rFonts w:cs="Calibri"/>
        </w:rPr>
        <w:t>Poziom hałasu zgodny z wymaganiami określonymi w odpowiednich przepisach</w:t>
      </w:r>
      <w:r w:rsidR="00163DAD" w:rsidRPr="0037712B">
        <w:rPr>
          <w:rFonts w:cs="Calibri"/>
        </w:rPr>
        <w:t xml:space="preserve"> Rzeczypospolitej Polskiej</w:t>
      </w:r>
    </w:p>
    <w:p w14:paraId="0B2273E5" w14:textId="77777777" w:rsidR="009B2D08" w:rsidRPr="0037712B" w:rsidRDefault="009B2D08" w:rsidP="0037712B">
      <w:pPr>
        <w:pStyle w:val="Akapitzlist"/>
        <w:spacing w:after="0" w:line="240" w:lineRule="auto"/>
        <w:ind w:left="709"/>
        <w:jc w:val="both"/>
        <w:rPr>
          <w:rFonts w:cs="Calibri"/>
        </w:rPr>
      </w:pPr>
    </w:p>
    <w:p w14:paraId="43C4D795" w14:textId="77777777" w:rsidR="009B2D08" w:rsidRPr="0037712B" w:rsidRDefault="009B2D08" w:rsidP="0037712B">
      <w:pPr>
        <w:rPr>
          <w:b/>
        </w:rPr>
      </w:pPr>
      <w:r w:rsidRPr="0037712B">
        <w:rPr>
          <w:b/>
        </w:rPr>
        <w:t>A.</w:t>
      </w:r>
      <w:r w:rsidRPr="0037712B">
        <w:rPr>
          <w:b/>
        </w:rPr>
        <w:tab/>
        <w:t>K</w:t>
      </w:r>
      <w:r w:rsidR="003434FF" w:rsidRPr="0037712B">
        <w:rPr>
          <w:b/>
        </w:rPr>
        <w:t>ADŁUB I POKŁAD</w:t>
      </w:r>
    </w:p>
    <w:p w14:paraId="1F0679C1" w14:textId="7895F81D" w:rsidR="009B2D08" w:rsidRPr="0037712B" w:rsidRDefault="009B2D08" w:rsidP="0037712B">
      <w:pPr>
        <w:pStyle w:val="Akapitzlist"/>
        <w:numPr>
          <w:ilvl w:val="0"/>
          <w:numId w:val="4"/>
        </w:numPr>
        <w:spacing w:after="0" w:line="240" w:lineRule="auto"/>
        <w:ind w:left="851" w:hanging="425"/>
        <w:jc w:val="both"/>
        <w:rPr>
          <w:rFonts w:cs="Calibri"/>
        </w:rPr>
      </w:pPr>
      <w:bookmarkStart w:id="0" w:name="_GoBack"/>
      <w:bookmarkEnd w:id="0"/>
      <w:r w:rsidRPr="0037712B">
        <w:rPr>
          <w:rFonts w:cs="Calibri"/>
        </w:rPr>
        <w:t xml:space="preserve">Kadłub i nadbudówka wykonane w 100% </w:t>
      </w:r>
      <w:r w:rsidR="00D064FB" w:rsidRPr="0037712B">
        <w:rPr>
          <w:rFonts w:cs="Calibri"/>
        </w:rPr>
        <w:t>z aluminium typu morskiego</w:t>
      </w:r>
      <w:r w:rsidRPr="0037712B">
        <w:rPr>
          <w:rFonts w:cs="Calibri"/>
        </w:rPr>
        <w:t xml:space="preserve">  </w:t>
      </w:r>
    </w:p>
    <w:p w14:paraId="56799E2E" w14:textId="77777777" w:rsidR="009B2D08" w:rsidRPr="0037712B" w:rsidRDefault="009B2D08" w:rsidP="0037712B">
      <w:pPr>
        <w:pStyle w:val="Akapitzlist"/>
        <w:numPr>
          <w:ilvl w:val="0"/>
          <w:numId w:val="4"/>
        </w:numPr>
        <w:spacing w:after="0" w:line="240" w:lineRule="auto"/>
        <w:ind w:left="851" w:hanging="425"/>
        <w:jc w:val="both"/>
        <w:rPr>
          <w:rFonts w:cs="Calibri"/>
        </w:rPr>
      </w:pPr>
      <w:r w:rsidRPr="0037712B">
        <w:rPr>
          <w:rFonts w:cs="Calibri"/>
        </w:rPr>
        <w:t xml:space="preserve">Pokład pokryty powłoką antypoślizgową syntetyczną </w:t>
      </w:r>
    </w:p>
    <w:p w14:paraId="12B625FA" w14:textId="797C9DE5" w:rsidR="009B2D08" w:rsidRPr="0037712B" w:rsidRDefault="009B2D08" w:rsidP="0037712B">
      <w:pPr>
        <w:pStyle w:val="Akapitzlist"/>
        <w:numPr>
          <w:ilvl w:val="0"/>
          <w:numId w:val="4"/>
        </w:numPr>
        <w:spacing w:after="0" w:line="240" w:lineRule="auto"/>
        <w:ind w:left="851" w:hanging="425"/>
        <w:jc w:val="both"/>
        <w:rPr>
          <w:rFonts w:cs="Calibri"/>
        </w:rPr>
      </w:pPr>
      <w:r w:rsidRPr="0037712B">
        <w:rPr>
          <w:rFonts w:cs="Calibri"/>
        </w:rPr>
        <w:t xml:space="preserve">Polery cumownicze na dziobie, śródokręciu i rufie </w:t>
      </w:r>
      <w:r w:rsidR="00D064FB" w:rsidRPr="0037712B">
        <w:rPr>
          <w:rFonts w:cs="Calibri"/>
        </w:rPr>
        <w:t>z aluminium</w:t>
      </w:r>
    </w:p>
    <w:p w14:paraId="70DBA46F" w14:textId="65B233D9" w:rsidR="009B2D08" w:rsidRPr="0037712B" w:rsidRDefault="009B2D08" w:rsidP="0037712B">
      <w:pPr>
        <w:pStyle w:val="Akapitzlist"/>
        <w:numPr>
          <w:ilvl w:val="0"/>
          <w:numId w:val="4"/>
        </w:numPr>
        <w:spacing w:after="0" w:line="240" w:lineRule="auto"/>
        <w:ind w:left="851" w:hanging="425"/>
        <w:jc w:val="both"/>
        <w:rPr>
          <w:rFonts w:cs="Calibri"/>
        </w:rPr>
      </w:pPr>
      <w:r w:rsidRPr="0037712B">
        <w:rPr>
          <w:rFonts w:cs="Calibri"/>
        </w:rPr>
        <w:t xml:space="preserve">Relingi i kosz dziobowy </w:t>
      </w:r>
      <w:r w:rsidR="0004032D">
        <w:rPr>
          <w:rFonts w:cs="Calibri"/>
        </w:rPr>
        <w:t>z aluminium</w:t>
      </w:r>
    </w:p>
    <w:p w14:paraId="3DCCDCD3" w14:textId="77777777" w:rsidR="009B2D08" w:rsidRPr="0037712B" w:rsidRDefault="009B2D08" w:rsidP="0037712B">
      <w:pPr>
        <w:pStyle w:val="Akapitzlist"/>
        <w:numPr>
          <w:ilvl w:val="0"/>
          <w:numId w:val="4"/>
        </w:numPr>
        <w:spacing w:after="0" w:line="240" w:lineRule="auto"/>
        <w:ind w:left="851" w:hanging="425"/>
        <w:jc w:val="both"/>
        <w:rPr>
          <w:rFonts w:cs="Calibri"/>
        </w:rPr>
      </w:pPr>
      <w:r w:rsidRPr="0037712B">
        <w:rPr>
          <w:rFonts w:cs="Calibri"/>
        </w:rPr>
        <w:t>Podwodna część kadłuba zabezpieczona powłoką antyporostową</w:t>
      </w:r>
    </w:p>
    <w:p w14:paraId="77404EE9" w14:textId="2F54448F" w:rsidR="009B2D08" w:rsidRPr="0037712B" w:rsidRDefault="009B2D08" w:rsidP="0037712B">
      <w:pPr>
        <w:pStyle w:val="Akapitzlist"/>
        <w:numPr>
          <w:ilvl w:val="0"/>
          <w:numId w:val="4"/>
        </w:numPr>
        <w:spacing w:after="0" w:line="240" w:lineRule="auto"/>
        <w:ind w:left="851" w:hanging="425"/>
        <w:jc w:val="both"/>
        <w:rPr>
          <w:rFonts w:cs="Calibri"/>
        </w:rPr>
      </w:pPr>
      <w:r w:rsidRPr="0037712B">
        <w:rPr>
          <w:rFonts w:cs="Calibri"/>
        </w:rPr>
        <w:t>Grubość poszycia nie mniejsza niż:</w:t>
      </w:r>
    </w:p>
    <w:p w14:paraId="79202CB0" w14:textId="2DC85CB6" w:rsidR="009B2D08" w:rsidRPr="0037712B" w:rsidRDefault="009B2D08" w:rsidP="0037712B">
      <w:pPr>
        <w:pStyle w:val="Akapitzlist"/>
        <w:numPr>
          <w:ilvl w:val="0"/>
          <w:numId w:val="5"/>
        </w:numPr>
        <w:ind w:left="1134" w:hanging="283"/>
      </w:pPr>
      <w:r w:rsidRPr="0037712B">
        <w:t xml:space="preserve">Dno </w:t>
      </w:r>
      <w:r w:rsidR="00D064FB" w:rsidRPr="0037712B">
        <w:t>4</w:t>
      </w:r>
      <w:r w:rsidRPr="0037712B">
        <w:t>,0 mm</w:t>
      </w:r>
    </w:p>
    <w:p w14:paraId="625F5971" w14:textId="6C7BEBA0" w:rsidR="009B2D08" w:rsidRPr="0037712B" w:rsidRDefault="009B2D08" w:rsidP="0037712B">
      <w:pPr>
        <w:pStyle w:val="Akapitzlist"/>
        <w:numPr>
          <w:ilvl w:val="0"/>
          <w:numId w:val="5"/>
        </w:numPr>
        <w:ind w:left="1134" w:hanging="283"/>
      </w:pPr>
      <w:r w:rsidRPr="0037712B">
        <w:t xml:space="preserve">Burt </w:t>
      </w:r>
      <w:r w:rsidR="00D064FB" w:rsidRPr="0037712B">
        <w:t>3</w:t>
      </w:r>
      <w:r w:rsidRPr="0037712B">
        <w:t>,0 mm</w:t>
      </w:r>
    </w:p>
    <w:p w14:paraId="6AB274F2" w14:textId="77777777" w:rsidR="009B2D08" w:rsidRPr="0037712B" w:rsidRDefault="009B2D08" w:rsidP="0037712B">
      <w:pPr>
        <w:pStyle w:val="Akapitzlist"/>
        <w:numPr>
          <w:ilvl w:val="0"/>
          <w:numId w:val="4"/>
        </w:numPr>
        <w:spacing w:after="0" w:line="240" w:lineRule="auto"/>
        <w:ind w:left="851" w:hanging="425"/>
        <w:jc w:val="both"/>
        <w:rPr>
          <w:rFonts w:cs="Calibri"/>
        </w:rPr>
      </w:pPr>
      <w:r w:rsidRPr="0037712B">
        <w:rPr>
          <w:rFonts w:cs="Calibri"/>
        </w:rPr>
        <w:t>Nadbudówka (sterówka) umiejscowiona na śródokręciu</w:t>
      </w:r>
    </w:p>
    <w:p w14:paraId="5B3D4B0B" w14:textId="77777777" w:rsidR="009B2D08" w:rsidRPr="0037712B" w:rsidRDefault="009B2D08" w:rsidP="0037712B">
      <w:pPr>
        <w:pStyle w:val="Akapitzlist"/>
        <w:numPr>
          <w:ilvl w:val="0"/>
          <w:numId w:val="4"/>
        </w:numPr>
        <w:spacing w:after="0" w:line="240" w:lineRule="auto"/>
        <w:ind w:left="851" w:hanging="425"/>
        <w:jc w:val="both"/>
        <w:rPr>
          <w:rFonts w:cs="Calibri"/>
        </w:rPr>
      </w:pPr>
      <w:r w:rsidRPr="0037712B">
        <w:rPr>
          <w:rFonts w:cs="Calibri"/>
        </w:rPr>
        <w:t>Światła nawigacyjne zgodnie z obowiązującymi przepisami</w:t>
      </w:r>
      <w:r w:rsidR="00541ACA" w:rsidRPr="0037712B">
        <w:rPr>
          <w:rFonts w:cs="Calibri"/>
        </w:rPr>
        <w:t xml:space="preserve">, </w:t>
      </w:r>
      <w:bookmarkStart w:id="1" w:name="_Hlk23926411"/>
      <w:r w:rsidR="00541ACA" w:rsidRPr="0037712B">
        <w:rPr>
          <w:rFonts w:cs="Calibri"/>
        </w:rPr>
        <w:t>tj.</w:t>
      </w:r>
      <w:r w:rsidR="00F36BC7" w:rsidRPr="0037712B">
        <w:rPr>
          <w:rFonts w:cs="Calibri"/>
        </w:rPr>
        <w:t xml:space="preserve"> z</w:t>
      </w:r>
      <w:r w:rsidR="00541ACA" w:rsidRPr="0037712B">
        <w:rPr>
          <w:rFonts w:cs="Calibri"/>
        </w:rPr>
        <w:t xml:space="preserve"> Rozporządzenie</w:t>
      </w:r>
      <w:r w:rsidR="00E41D59" w:rsidRPr="0037712B">
        <w:rPr>
          <w:rFonts w:cs="Calibri"/>
        </w:rPr>
        <w:t>m Ministra Infrastruktury w sprawie przepisów żeglugowych na śródlądowych drogach wodnych z dnia 28.04.2003 r. (Dz. U. Nr 212, poz. 2072)</w:t>
      </w:r>
      <w:bookmarkEnd w:id="1"/>
    </w:p>
    <w:p w14:paraId="5974CABF" w14:textId="77777777" w:rsidR="009B2D08" w:rsidRPr="0037712B" w:rsidRDefault="009B2D08" w:rsidP="0037712B">
      <w:pPr>
        <w:pStyle w:val="Akapitzlist"/>
        <w:numPr>
          <w:ilvl w:val="0"/>
          <w:numId w:val="4"/>
        </w:numPr>
        <w:spacing w:after="0" w:line="240" w:lineRule="auto"/>
        <w:ind w:left="851" w:hanging="425"/>
        <w:jc w:val="both"/>
        <w:rPr>
          <w:rFonts w:cs="Calibri"/>
        </w:rPr>
      </w:pPr>
      <w:r w:rsidRPr="0037712B">
        <w:rPr>
          <w:rFonts w:cs="Calibri"/>
        </w:rPr>
        <w:t>W części rufowej:</w:t>
      </w:r>
    </w:p>
    <w:p w14:paraId="7092F4D9" w14:textId="4ED6EBFB" w:rsidR="009B2D08" w:rsidRPr="0037712B" w:rsidRDefault="009B2D08" w:rsidP="0037712B">
      <w:pPr>
        <w:pStyle w:val="Akapitzlist"/>
        <w:numPr>
          <w:ilvl w:val="0"/>
          <w:numId w:val="7"/>
        </w:numPr>
        <w:ind w:left="1134" w:hanging="283"/>
      </w:pPr>
      <w:r w:rsidRPr="0037712B">
        <w:t xml:space="preserve">na otwartym pokładzie dwie otwierane bakisty z opcjonalnym tapicerowanym wykończeniem do siedzenia, </w:t>
      </w:r>
    </w:p>
    <w:p w14:paraId="50C82583" w14:textId="6E2BEE79" w:rsidR="009B2D08" w:rsidRDefault="0004032D" w:rsidP="0037712B">
      <w:pPr>
        <w:pStyle w:val="Akapitzlist"/>
        <w:numPr>
          <w:ilvl w:val="0"/>
          <w:numId w:val="7"/>
        </w:numPr>
        <w:ind w:left="1134" w:hanging="283"/>
      </w:pPr>
      <w:r>
        <w:t xml:space="preserve">składany </w:t>
      </w:r>
      <w:r w:rsidR="009B2D08" w:rsidRPr="0037712B">
        <w:t>stolik do pracy na zewnątrz</w:t>
      </w:r>
    </w:p>
    <w:p w14:paraId="26689623" w14:textId="3F7E8589" w:rsidR="0004032D" w:rsidRPr="0037712B" w:rsidRDefault="0004032D" w:rsidP="0037712B">
      <w:pPr>
        <w:pStyle w:val="Akapitzlist"/>
        <w:numPr>
          <w:ilvl w:val="0"/>
          <w:numId w:val="7"/>
        </w:numPr>
        <w:ind w:left="1134" w:hanging="283"/>
      </w:pPr>
      <w:r>
        <w:t>składane ławki</w:t>
      </w:r>
    </w:p>
    <w:p w14:paraId="2953F605" w14:textId="2627CCD9" w:rsidR="009B2D08" w:rsidRDefault="009B2D08" w:rsidP="0037712B">
      <w:pPr>
        <w:pStyle w:val="Akapitzlist"/>
        <w:numPr>
          <w:ilvl w:val="0"/>
          <w:numId w:val="7"/>
        </w:numPr>
        <w:ind w:left="1134" w:hanging="283"/>
      </w:pPr>
      <w:r w:rsidRPr="0037712B">
        <w:t>oświetlenie pokładu rufowego</w:t>
      </w:r>
    </w:p>
    <w:p w14:paraId="46E7C8FA" w14:textId="01DAEF9E" w:rsidR="0004032D" w:rsidRPr="0004032D" w:rsidRDefault="0004032D" w:rsidP="0004032D">
      <w:pPr>
        <w:pStyle w:val="Akapitzlist"/>
        <w:numPr>
          <w:ilvl w:val="0"/>
          <w:numId w:val="4"/>
        </w:numPr>
        <w:spacing w:after="0" w:line="240" w:lineRule="auto"/>
        <w:ind w:left="851" w:hanging="425"/>
        <w:jc w:val="both"/>
      </w:pPr>
      <w:r w:rsidRPr="0004032D">
        <w:rPr>
          <w:rFonts w:cs="Calibri"/>
        </w:rPr>
        <w:t xml:space="preserve">W części </w:t>
      </w:r>
      <w:r>
        <w:rPr>
          <w:rFonts w:cs="Calibri"/>
        </w:rPr>
        <w:t>dziobowej otwierana bakista kotwiczna.</w:t>
      </w:r>
    </w:p>
    <w:p w14:paraId="5FEA55BB" w14:textId="45F79A50" w:rsidR="0004032D" w:rsidRPr="0037712B" w:rsidRDefault="0004032D" w:rsidP="0004032D">
      <w:pPr>
        <w:pStyle w:val="Akapitzlist"/>
        <w:spacing w:after="0" w:line="240" w:lineRule="auto"/>
        <w:ind w:left="851"/>
        <w:jc w:val="both"/>
      </w:pPr>
      <w:r w:rsidRPr="0037712B">
        <w:t xml:space="preserve"> </w:t>
      </w:r>
    </w:p>
    <w:p w14:paraId="1511F915" w14:textId="77777777" w:rsidR="009B2D08" w:rsidRPr="0037712B" w:rsidRDefault="009B2D08" w:rsidP="0037712B">
      <w:pPr>
        <w:rPr>
          <w:b/>
        </w:rPr>
      </w:pPr>
      <w:r w:rsidRPr="0037712B">
        <w:rPr>
          <w:b/>
        </w:rPr>
        <w:t>B</w:t>
      </w:r>
      <w:r w:rsidRPr="0037712B">
        <w:rPr>
          <w:b/>
        </w:rPr>
        <w:tab/>
        <w:t>S</w:t>
      </w:r>
      <w:r w:rsidR="003434FF" w:rsidRPr="0037712B">
        <w:rPr>
          <w:b/>
        </w:rPr>
        <w:t>TERÓWKA</w:t>
      </w:r>
    </w:p>
    <w:p w14:paraId="6D8D573E" w14:textId="3161293B" w:rsidR="009B2D08" w:rsidRPr="0037712B" w:rsidRDefault="009B2D08" w:rsidP="0037712B">
      <w:pPr>
        <w:pStyle w:val="Akapitzlist"/>
        <w:numPr>
          <w:ilvl w:val="0"/>
          <w:numId w:val="8"/>
        </w:numPr>
        <w:spacing w:after="0" w:line="240" w:lineRule="auto"/>
        <w:ind w:left="851" w:hanging="425"/>
        <w:jc w:val="both"/>
        <w:rPr>
          <w:rFonts w:cs="Calibri"/>
        </w:rPr>
      </w:pPr>
      <w:r w:rsidRPr="0037712B">
        <w:rPr>
          <w:rFonts w:cs="Calibri"/>
        </w:rPr>
        <w:t>Drzwi  wejściowe przesuwne od strony rufy</w:t>
      </w:r>
      <w:r w:rsidR="008818A2" w:rsidRPr="0037712B">
        <w:rPr>
          <w:rFonts w:cs="Calibri"/>
        </w:rPr>
        <w:t xml:space="preserve"> przeszklone i </w:t>
      </w:r>
      <w:r w:rsidRPr="0037712B">
        <w:rPr>
          <w:rFonts w:cs="Calibri"/>
        </w:rPr>
        <w:t xml:space="preserve"> zamykane na klucz</w:t>
      </w:r>
    </w:p>
    <w:p w14:paraId="6258E3B3" w14:textId="6665FE83" w:rsidR="009B2D08" w:rsidRPr="0037712B" w:rsidRDefault="009B2D08" w:rsidP="0037712B">
      <w:pPr>
        <w:pStyle w:val="Akapitzlist"/>
        <w:numPr>
          <w:ilvl w:val="0"/>
          <w:numId w:val="8"/>
        </w:numPr>
        <w:spacing w:after="0" w:line="240" w:lineRule="auto"/>
        <w:ind w:left="851" w:hanging="425"/>
        <w:jc w:val="both"/>
        <w:rPr>
          <w:rFonts w:cs="Calibri"/>
        </w:rPr>
      </w:pPr>
      <w:r w:rsidRPr="0037712B">
        <w:rPr>
          <w:rFonts w:cs="Calibri"/>
        </w:rPr>
        <w:t>Okna</w:t>
      </w:r>
      <w:r w:rsidR="0083347E" w:rsidRPr="0037712B">
        <w:rPr>
          <w:rFonts w:cs="Calibri"/>
        </w:rPr>
        <w:t xml:space="preserve"> i drzwi</w:t>
      </w:r>
      <w:r w:rsidRPr="0037712B">
        <w:rPr>
          <w:rFonts w:cs="Calibri"/>
        </w:rPr>
        <w:t xml:space="preserve"> sterówki zapewniające odpowiednią widoczność</w:t>
      </w:r>
      <w:r w:rsidR="008818A2" w:rsidRPr="0037712B">
        <w:rPr>
          <w:rFonts w:cs="Calibri"/>
        </w:rPr>
        <w:t>, umożliwiające obserwację otoczenia przez sterującego łodzią w każdym kierunku</w:t>
      </w:r>
    </w:p>
    <w:p w14:paraId="072445BD" w14:textId="607A127F" w:rsidR="009B2D08" w:rsidRPr="0037712B" w:rsidRDefault="00D064FB" w:rsidP="0037712B">
      <w:pPr>
        <w:pStyle w:val="Akapitzlist"/>
        <w:numPr>
          <w:ilvl w:val="0"/>
          <w:numId w:val="8"/>
        </w:numPr>
        <w:spacing w:after="0" w:line="240" w:lineRule="auto"/>
        <w:ind w:left="851" w:hanging="425"/>
        <w:jc w:val="both"/>
        <w:rPr>
          <w:rFonts w:cs="Calibri"/>
        </w:rPr>
      </w:pPr>
      <w:r w:rsidRPr="0037712B">
        <w:rPr>
          <w:rFonts w:cs="Calibri"/>
        </w:rPr>
        <w:t>Luki otwierane w sterówce</w:t>
      </w:r>
    </w:p>
    <w:p w14:paraId="6CA492C1" w14:textId="493A8944" w:rsidR="009B2D08" w:rsidRPr="0037712B" w:rsidRDefault="009B2D08" w:rsidP="0037712B">
      <w:pPr>
        <w:pStyle w:val="Akapitzlist"/>
        <w:numPr>
          <w:ilvl w:val="0"/>
          <w:numId w:val="8"/>
        </w:numPr>
        <w:spacing w:after="0" w:line="240" w:lineRule="auto"/>
        <w:ind w:left="851" w:hanging="425"/>
        <w:jc w:val="both"/>
        <w:rPr>
          <w:rFonts w:cs="Calibri"/>
        </w:rPr>
      </w:pPr>
      <w:r w:rsidRPr="0037712B">
        <w:rPr>
          <w:rFonts w:cs="Calibri"/>
        </w:rPr>
        <w:t>Wycieraczki przedniej szyby – min 2 szt.</w:t>
      </w:r>
    </w:p>
    <w:p w14:paraId="009EFA97" w14:textId="77777777" w:rsidR="009B2D08" w:rsidRPr="0037712B" w:rsidRDefault="009B2D08" w:rsidP="0037712B">
      <w:pPr>
        <w:pStyle w:val="Akapitzlist"/>
        <w:numPr>
          <w:ilvl w:val="0"/>
          <w:numId w:val="8"/>
        </w:numPr>
        <w:spacing w:after="0" w:line="240" w:lineRule="auto"/>
        <w:ind w:left="851" w:hanging="425"/>
        <w:jc w:val="both"/>
        <w:rPr>
          <w:rFonts w:cs="Calibri"/>
        </w:rPr>
      </w:pPr>
      <w:r w:rsidRPr="0037712B">
        <w:rPr>
          <w:rFonts w:cs="Calibri"/>
        </w:rPr>
        <w:t>Pulpit ze wskaźnikami umożliwiającymi odczyt parametrów pracy silnika, trym silnika wraz z konsolą urządzeń</w:t>
      </w:r>
    </w:p>
    <w:p w14:paraId="6E002BB9" w14:textId="77777777" w:rsidR="009B2D08" w:rsidRPr="0037712B" w:rsidRDefault="009B2D08" w:rsidP="0037712B">
      <w:pPr>
        <w:pStyle w:val="Akapitzlist"/>
        <w:numPr>
          <w:ilvl w:val="0"/>
          <w:numId w:val="8"/>
        </w:numPr>
        <w:spacing w:after="0" w:line="240" w:lineRule="auto"/>
        <w:ind w:left="851" w:hanging="425"/>
        <w:jc w:val="both"/>
        <w:rPr>
          <w:rFonts w:cs="Calibri"/>
        </w:rPr>
      </w:pPr>
      <w:r w:rsidRPr="0037712B">
        <w:rPr>
          <w:rFonts w:cs="Calibri"/>
        </w:rPr>
        <w:t>Radio z głośnikami</w:t>
      </w:r>
    </w:p>
    <w:p w14:paraId="179A533E" w14:textId="77777777" w:rsidR="009B2D08" w:rsidRPr="0037712B" w:rsidRDefault="009B2D08" w:rsidP="0037712B">
      <w:pPr>
        <w:pStyle w:val="Akapitzlist"/>
        <w:numPr>
          <w:ilvl w:val="0"/>
          <w:numId w:val="8"/>
        </w:numPr>
        <w:spacing w:after="0" w:line="240" w:lineRule="auto"/>
        <w:ind w:left="851" w:hanging="425"/>
        <w:jc w:val="both"/>
        <w:rPr>
          <w:rFonts w:cs="Calibri"/>
        </w:rPr>
      </w:pPr>
      <w:r w:rsidRPr="0037712B">
        <w:rPr>
          <w:rFonts w:cs="Calibri"/>
        </w:rPr>
        <w:t>Stanowisko sterowania po prawej stronie</w:t>
      </w:r>
    </w:p>
    <w:p w14:paraId="16783A48" w14:textId="77777777" w:rsidR="009B2D08" w:rsidRPr="0037712B" w:rsidRDefault="009B2D08" w:rsidP="0037712B">
      <w:pPr>
        <w:pStyle w:val="Akapitzlist"/>
        <w:numPr>
          <w:ilvl w:val="0"/>
          <w:numId w:val="8"/>
        </w:numPr>
        <w:spacing w:after="0" w:line="240" w:lineRule="auto"/>
        <w:ind w:left="851" w:hanging="425"/>
        <w:jc w:val="both"/>
        <w:rPr>
          <w:rFonts w:cs="Calibri"/>
        </w:rPr>
      </w:pPr>
      <w:r w:rsidRPr="0037712B">
        <w:rPr>
          <w:rFonts w:cs="Calibri"/>
        </w:rPr>
        <w:lastRenderedPageBreak/>
        <w:t>Okn</w:t>
      </w:r>
      <w:r w:rsidR="0083347E" w:rsidRPr="0037712B">
        <w:rPr>
          <w:rFonts w:cs="Calibri"/>
        </w:rPr>
        <w:t>a</w:t>
      </w:r>
      <w:r w:rsidRPr="0037712B">
        <w:rPr>
          <w:rFonts w:cs="Calibri"/>
        </w:rPr>
        <w:t xml:space="preserve"> boczne przesuwne (otwierane)</w:t>
      </w:r>
    </w:p>
    <w:p w14:paraId="1D609DF2" w14:textId="77777777" w:rsidR="009B2D08" w:rsidRPr="0037712B" w:rsidRDefault="009B2D08" w:rsidP="0037712B">
      <w:pPr>
        <w:pStyle w:val="Akapitzlist"/>
        <w:numPr>
          <w:ilvl w:val="0"/>
          <w:numId w:val="8"/>
        </w:numPr>
        <w:spacing w:after="0" w:line="240" w:lineRule="auto"/>
        <w:ind w:left="851" w:hanging="425"/>
        <w:jc w:val="both"/>
        <w:rPr>
          <w:rFonts w:cs="Calibri"/>
        </w:rPr>
      </w:pPr>
      <w:r w:rsidRPr="0037712B">
        <w:rPr>
          <w:rFonts w:cs="Calibri"/>
        </w:rPr>
        <w:t xml:space="preserve">Oświetlenie </w:t>
      </w:r>
    </w:p>
    <w:p w14:paraId="1E9812D3" w14:textId="1F0513F3" w:rsidR="009B2D08" w:rsidRPr="0037712B" w:rsidRDefault="009B2D08" w:rsidP="0037712B">
      <w:pPr>
        <w:pStyle w:val="Akapitzlist"/>
        <w:numPr>
          <w:ilvl w:val="0"/>
          <w:numId w:val="8"/>
        </w:numPr>
        <w:spacing w:after="0" w:line="240" w:lineRule="auto"/>
        <w:ind w:left="851" w:hanging="425"/>
        <w:jc w:val="both"/>
        <w:rPr>
          <w:rFonts w:cs="Calibri"/>
        </w:rPr>
      </w:pPr>
      <w:r w:rsidRPr="0037712B">
        <w:rPr>
          <w:rFonts w:cs="Calibri"/>
        </w:rPr>
        <w:t xml:space="preserve">Min. </w:t>
      </w:r>
      <w:r w:rsidR="00D064FB" w:rsidRPr="0037712B">
        <w:rPr>
          <w:rFonts w:cs="Calibri"/>
        </w:rPr>
        <w:t>1</w:t>
      </w:r>
      <w:r w:rsidRPr="0037712B">
        <w:rPr>
          <w:rFonts w:cs="Calibri"/>
        </w:rPr>
        <w:t xml:space="preserve"> szt. gniazda na 12V</w:t>
      </w:r>
    </w:p>
    <w:p w14:paraId="4B16EE2F" w14:textId="0EFB9EA6" w:rsidR="009B2D08" w:rsidRPr="0037712B" w:rsidRDefault="009B2D08" w:rsidP="0037712B">
      <w:pPr>
        <w:pStyle w:val="Akapitzlist"/>
        <w:numPr>
          <w:ilvl w:val="0"/>
          <w:numId w:val="8"/>
        </w:numPr>
        <w:spacing w:after="0" w:line="240" w:lineRule="auto"/>
        <w:ind w:left="851" w:hanging="425"/>
        <w:jc w:val="both"/>
        <w:rPr>
          <w:rFonts w:cs="Calibri"/>
        </w:rPr>
      </w:pPr>
      <w:r w:rsidRPr="0037712B">
        <w:rPr>
          <w:rFonts w:cs="Calibri"/>
        </w:rPr>
        <w:t>Min</w:t>
      </w:r>
      <w:r w:rsidR="00C74CF5" w:rsidRPr="0037712B">
        <w:rPr>
          <w:rFonts w:cs="Calibri"/>
        </w:rPr>
        <w:t>.</w:t>
      </w:r>
      <w:r w:rsidRPr="0037712B">
        <w:rPr>
          <w:rFonts w:cs="Calibri"/>
        </w:rPr>
        <w:t xml:space="preserve"> </w:t>
      </w:r>
      <w:r w:rsidR="00D064FB" w:rsidRPr="0037712B">
        <w:rPr>
          <w:rFonts w:cs="Calibri"/>
        </w:rPr>
        <w:t>1</w:t>
      </w:r>
      <w:r w:rsidRPr="0037712B">
        <w:rPr>
          <w:rFonts w:cs="Calibri"/>
        </w:rPr>
        <w:t xml:space="preserve"> szt. gniazd USB</w:t>
      </w:r>
    </w:p>
    <w:p w14:paraId="49BC707E" w14:textId="77777777" w:rsidR="009B2D08" w:rsidRPr="0037712B" w:rsidRDefault="009B2D08" w:rsidP="0037712B">
      <w:pPr>
        <w:pStyle w:val="Akapitzlist"/>
        <w:numPr>
          <w:ilvl w:val="0"/>
          <w:numId w:val="8"/>
        </w:numPr>
        <w:spacing w:after="0" w:line="240" w:lineRule="auto"/>
        <w:ind w:left="851" w:hanging="425"/>
        <w:jc w:val="both"/>
        <w:rPr>
          <w:rFonts w:cs="Calibri"/>
        </w:rPr>
      </w:pPr>
      <w:r w:rsidRPr="0037712B">
        <w:rPr>
          <w:rFonts w:cs="Calibri"/>
        </w:rPr>
        <w:t>Fotel sternika z możliwością regulacji</w:t>
      </w:r>
    </w:p>
    <w:p w14:paraId="5D346F6F" w14:textId="77777777" w:rsidR="009B2D08" w:rsidRPr="0037712B" w:rsidRDefault="009B2D08" w:rsidP="0037712B">
      <w:pPr>
        <w:pStyle w:val="Akapitzlist"/>
        <w:numPr>
          <w:ilvl w:val="0"/>
          <w:numId w:val="8"/>
        </w:numPr>
        <w:spacing w:after="0" w:line="240" w:lineRule="auto"/>
        <w:ind w:left="851" w:hanging="425"/>
        <w:jc w:val="both"/>
        <w:rPr>
          <w:rFonts w:cs="Calibri"/>
        </w:rPr>
      </w:pPr>
      <w:r w:rsidRPr="0037712B">
        <w:rPr>
          <w:rFonts w:cs="Calibri"/>
        </w:rPr>
        <w:t>Jedno miejsce do siedzenia z pulpitem do pracy po przeciwnej burcie</w:t>
      </w:r>
    </w:p>
    <w:p w14:paraId="3FA3D11D" w14:textId="77777777" w:rsidR="009B2D08" w:rsidRPr="0037712B" w:rsidRDefault="009B2D08" w:rsidP="0037712B">
      <w:pPr>
        <w:pStyle w:val="Akapitzlist"/>
        <w:numPr>
          <w:ilvl w:val="0"/>
          <w:numId w:val="8"/>
        </w:numPr>
        <w:spacing w:after="0" w:line="240" w:lineRule="auto"/>
        <w:ind w:left="851" w:hanging="425"/>
        <w:jc w:val="both"/>
        <w:rPr>
          <w:rFonts w:cs="Calibri"/>
        </w:rPr>
      </w:pPr>
      <w:r w:rsidRPr="0037712B">
        <w:rPr>
          <w:rFonts w:cs="Calibri"/>
        </w:rPr>
        <w:t>W sterówce stanowiska siedzące dla min. 3 osób ze stolikiem</w:t>
      </w:r>
    </w:p>
    <w:p w14:paraId="0A9A0C92" w14:textId="77777777" w:rsidR="009B2D08" w:rsidRPr="0037712B" w:rsidRDefault="009B2D08" w:rsidP="0037712B">
      <w:pPr>
        <w:pStyle w:val="Akapitzlist"/>
        <w:numPr>
          <w:ilvl w:val="0"/>
          <w:numId w:val="8"/>
        </w:numPr>
        <w:spacing w:after="0" w:line="240" w:lineRule="auto"/>
        <w:ind w:left="851" w:hanging="425"/>
        <w:jc w:val="both"/>
        <w:rPr>
          <w:rFonts w:cs="Calibri"/>
        </w:rPr>
      </w:pPr>
      <w:r w:rsidRPr="0037712B">
        <w:rPr>
          <w:rFonts w:cs="Calibri"/>
        </w:rPr>
        <w:t>Tapicerka mebli (fotele itp.) w sterówce z materiału syntetycznego</w:t>
      </w:r>
    </w:p>
    <w:p w14:paraId="52E0F802" w14:textId="77777777" w:rsidR="009B2D08" w:rsidRPr="0037712B" w:rsidRDefault="009B2D08" w:rsidP="0037712B">
      <w:pPr>
        <w:pStyle w:val="Akapitzlist"/>
        <w:numPr>
          <w:ilvl w:val="0"/>
          <w:numId w:val="8"/>
        </w:numPr>
        <w:spacing w:after="0" w:line="240" w:lineRule="auto"/>
        <w:ind w:left="851" w:hanging="425"/>
        <w:jc w:val="both"/>
        <w:rPr>
          <w:rFonts w:cs="Calibri"/>
        </w:rPr>
      </w:pPr>
      <w:r w:rsidRPr="0037712B">
        <w:rPr>
          <w:rFonts w:cs="Calibri"/>
        </w:rPr>
        <w:t>Zasłony szyb bocznych i drzwi z materiału syntetycznego</w:t>
      </w:r>
    </w:p>
    <w:p w14:paraId="1B973CB2" w14:textId="6601FD3A" w:rsidR="009B2D08" w:rsidRPr="0037712B" w:rsidRDefault="008818A2" w:rsidP="0037712B">
      <w:pPr>
        <w:pStyle w:val="Akapitzlist"/>
        <w:numPr>
          <w:ilvl w:val="0"/>
          <w:numId w:val="8"/>
        </w:numPr>
        <w:spacing w:after="0" w:line="240" w:lineRule="auto"/>
        <w:ind w:left="851" w:hanging="425"/>
        <w:jc w:val="both"/>
        <w:rPr>
          <w:rFonts w:cs="Calibri"/>
        </w:rPr>
      </w:pPr>
      <w:r w:rsidRPr="0037712B">
        <w:rPr>
          <w:rFonts w:cs="Calibri"/>
        </w:rPr>
        <w:t>Szafki (schowki) zamykane, w ilości min. szt. 2 - ich umiejscowienie musi być jak najbardziej ergonomiczne, nie przeszkadzające użytkownikom</w:t>
      </w:r>
      <w:r w:rsidRPr="0037712B">
        <w:rPr>
          <w:rStyle w:val="Odwoaniedokomentarza"/>
          <w:rFonts w:cs="Calibri"/>
          <w:sz w:val="22"/>
          <w:szCs w:val="22"/>
        </w:rPr>
        <w:t xml:space="preserve"> </w:t>
      </w:r>
    </w:p>
    <w:p w14:paraId="14003595" w14:textId="77777777" w:rsidR="009B2D08" w:rsidRPr="0037712B" w:rsidRDefault="009B2D08" w:rsidP="0037712B">
      <w:pPr>
        <w:pStyle w:val="Akapitzlist"/>
        <w:numPr>
          <w:ilvl w:val="0"/>
          <w:numId w:val="8"/>
        </w:numPr>
        <w:spacing w:after="0" w:line="240" w:lineRule="auto"/>
        <w:ind w:left="851" w:hanging="425"/>
        <w:jc w:val="both"/>
        <w:rPr>
          <w:rFonts w:cs="Calibri"/>
        </w:rPr>
      </w:pPr>
      <w:r w:rsidRPr="0037712B">
        <w:rPr>
          <w:rFonts w:cs="Calibri"/>
        </w:rPr>
        <w:t>Zlewozmywak z baterią i podgrzewaniem wody</w:t>
      </w:r>
    </w:p>
    <w:p w14:paraId="67146274" w14:textId="70C19661" w:rsidR="009B2D08" w:rsidRPr="0037712B" w:rsidRDefault="009B2D08" w:rsidP="0037712B">
      <w:pPr>
        <w:pStyle w:val="Akapitzlist"/>
        <w:numPr>
          <w:ilvl w:val="0"/>
          <w:numId w:val="8"/>
        </w:numPr>
        <w:spacing w:after="0" w:line="240" w:lineRule="auto"/>
        <w:ind w:left="851" w:hanging="425"/>
        <w:jc w:val="both"/>
        <w:rPr>
          <w:rFonts w:cs="Calibri"/>
        </w:rPr>
      </w:pPr>
      <w:r w:rsidRPr="0037712B">
        <w:rPr>
          <w:rFonts w:cs="Calibri"/>
        </w:rPr>
        <w:t>Wentylator sterówki</w:t>
      </w:r>
      <w:r w:rsidR="0037712B" w:rsidRPr="0037712B">
        <w:rPr>
          <w:rFonts w:cs="Calibri"/>
        </w:rPr>
        <w:t xml:space="preserve"> z</w:t>
      </w:r>
      <w:r w:rsidRPr="0037712B">
        <w:rPr>
          <w:rFonts w:cs="Calibri"/>
        </w:rPr>
        <w:t xml:space="preserve"> zasilaniem solarnym</w:t>
      </w:r>
    </w:p>
    <w:p w14:paraId="1411E75E" w14:textId="77777777" w:rsidR="009B2D08" w:rsidRPr="0037712B" w:rsidRDefault="009B2D08" w:rsidP="0037712B">
      <w:pPr>
        <w:pStyle w:val="Akapitzlist"/>
        <w:numPr>
          <w:ilvl w:val="0"/>
          <w:numId w:val="8"/>
        </w:numPr>
        <w:spacing w:after="0" w:line="240" w:lineRule="auto"/>
        <w:ind w:left="851" w:hanging="425"/>
        <w:jc w:val="both"/>
        <w:rPr>
          <w:rFonts w:cs="Calibri"/>
        </w:rPr>
      </w:pPr>
      <w:r w:rsidRPr="0037712B">
        <w:rPr>
          <w:rFonts w:cs="Calibri"/>
        </w:rPr>
        <w:t>Podłoga sterówki pokryta powłoką antypoślizgową syntetyczną</w:t>
      </w:r>
    </w:p>
    <w:p w14:paraId="0DE5B1DB" w14:textId="77777777" w:rsidR="003434FF" w:rsidRPr="0037712B" w:rsidRDefault="003434FF" w:rsidP="0037712B">
      <w:pPr>
        <w:pStyle w:val="Akapitzlist"/>
        <w:spacing w:after="0" w:line="240" w:lineRule="auto"/>
        <w:ind w:left="851"/>
        <w:jc w:val="both"/>
        <w:rPr>
          <w:rFonts w:cs="Calibri"/>
        </w:rPr>
      </w:pPr>
    </w:p>
    <w:p w14:paraId="3FE4D495" w14:textId="77777777" w:rsidR="009B2D08" w:rsidRPr="0037712B" w:rsidRDefault="009B2D08" w:rsidP="0037712B">
      <w:pPr>
        <w:rPr>
          <w:b/>
        </w:rPr>
      </w:pPr>
      <w:r w:rsidRPr="0037712B">
        <w:rPr>
          <w:b/>
        </w:rPr>
        <w:t>C</w:t>
      </w:r>
      <w:r w:rsidRPr="0037712B">
        <w:rPr>
          <w:b/>
        </w:rPr>
        <w:tab/>
        <w:t>K</w:t>
      </w:r>
      <w:r w:rsidR="003434FF" w:rsidRPr="0037712B">
        <w:rPr>
          <w:b/>
        </w:rPr>
        <w:t>ABINA</w:t>
      </w:r>
    </w:p>
    <w:p w14:paraId="48BC308B" w14:textId="4A848802" w:rsidR="009B2D08" w:rsidRPr="0037712B" w:rsidRDefault="009B2D08" w:rsidP="0037712B">
      <w:pPr>
        <w:pStyle w:val="Akapitzlist"/>
        <w:numPr>
          <w:ilvl w:val="0"/>
          <w:numId w:val="9"/>
        </w:numPr>
        <w:spacing w:after="0" w:line="240" w:lineRule="auto"/>
        <w:ind w:left="851" w:hanging="425"/>
        <w:jc w:val="both"/>
        <w:rPr>
          <w:rFonts w:cs="Calibri"/>
        </w:rPr>
      </w:pPr>
      <w:r w:rsidRPr="0037712B">
        <w:rPr>
          <w:rFonts w:cs="Calibri"/>
        </w:rPr>
        <w:t>Wentylator kabiny</w:t>
      </w:r>
      <w:r w:rsidR="0037712B" w:rsidRPr="0037712B">
        <w:rPr>
          <w:rFonts w:cs="Calibri"/>
        </w:rPr>
        <w:t xml:space="preserve"> z </w:t>
      </w:r>
      <w:r w:rsidRPr="0037712B">
        <w:rPr>
          <w:rFonts w:cs="Calibri"/>
        </w:rPr>
        <w:t>zasilaniem solarnym</w:t>
      </w:r>
    </w:p>
    <w:p w14:paraId="769F2B38" w14:textId="77777777" w:rsidR="009B2D08" w:rsidRPr="0037712B" w:rsidRDefault="009B2D08" w:rsidP="0037712B">
      <w:pPr>
        <w:pStyle w:val="Akapitzlist"/>
        <w:numPr>
          <w:ilvl w:val="0"/>
          <w:numId w:val="9"/>
        </w:numPr>
        <w:spacing w:after="0" w:line="240" w:lineRule="auto"/>
        <w:ind w:left="851" w:hanging="425"/>
        <w:jc w:val="both"/>
        <w:rPr>
          <w:rFonts w:cs="Calibri"/>
        </w:rPr>
      </w:pPr>
      <w:r w:rsidRPr="0037712B">
        <w:rPr>
          <w:rFonts w:cs="Calibri"/>
        </w:rPr>
        <w:t>Miejsce do spania dla co najmniej dwóch osób</w:t>
      </w:r>
    </w:p>
    <w:p w14:paraId="534A04AB" w14:textId="77777777" w:rsidR="009B2D08" w:rsidRPr="0037712B" w:rsidRDefault="009B2D08" w:rsidP="0037712B">
      <w:pPr>
        <w:pStyle w:val="Akapitzlist"/>
        <w:numPr>
          <w:ilvl w:val="0"/>
          <w:numId w:val="9"/>
        </w:numPr>
        <w:spacing w:after="0" w:line="240" w:lineRule="auto"/>
        <w:ind w:left="851" w:hanging="425"/>
        <w:jc w:val="both"/>
        <w:rPr>
          <w:rFonts w:cs="Calibri"/>
        </w:rPr>
      </w:pPr>
      <w:r w:rsidRPr="0037712B">
        <w:rPr>
          <w:rFonts w:cs="Calibri"/>
        </w:rPr>
        <w:t>Oświetlenie punktowe</w:t>
      </w:r>
    </w:p>
    <w:p w14:paraId="59A201BD" w14:textId="77777777" w:rsidR="003434FF" w:rsidRPr="0037712B" w:rsidRDefault="003434FF" w:rsidP="0037712B">
      <w:pPr>
        <w:pStyle w:val="Akapitzlist"/>
        <w:spacing w:after="0" w:line="240" w:lineRule="auto"/>
        <w:ind w:left="851"/>
        <w:jc w:val="both"/>
        <w:rPr>
          <w:rFonts w:cs="Calibri"/>
        </w:rPr>
      </w:pPr>
    </w:p>
    <w:p w14:paraId="3729A5E6" w14:textId="77777777" w:rsidR="009B2D08" w:rsidRPr="0037712B" w:rsidRDefault="009B2D08" w:rsidP="0037712B">
      <w:pPr>
        <w:rPr>
          <w:b/>
        </w:rPr>
      </w:pPr>
      <w:r w:rsidRPr="0037712B">
        <w:rPr>
          <w:b/>
        </w:rPr>
        <w:t>D</w:t>
      </w:r>
      <w:r w:rsidRPr="0037712B">
        <w:rPr>
          <w:b/>
        </w:rPr>
        <w:tab/>
        <w:t>W</w:t>
      </w:r>
      <w:r w:rsidR="003434FF" w:rsidRPr="0037712B">
        <w:rPr>
          <w:b/>
        </w:rPr>
        <w:t>YDZIELONY BLOK SANITARNY</w:t>
      </w:r>
    </w:p>
    <w:p w14:paraId="53CE3428" w14:textId="2BAA0161" w:rsidR="009B2D08" w:rsidRPr="0037712B" w:rsidRDefault="009B2D08" w:rsidP="0037712B">
      <w:pPr>
        <w:pStyle w:val="Akapitzlist"/>
        <w:numPr>
          <w:ilvl w:val="0"/>
          <w:numId w:val="10"/>
        </w:numPr>
        <w:spacing w:after="0" w:line="240" w:lineRule="auto"/>
        <w:ind w:left="851" w:hanging="425"/>
        <w:jc w:val="both"/>
        <w:rPr>
          <w:rFonts w:cs="Calibri"/>
        </w:rPr>
      </w:pPr>
      <w:r w:rsidRPr="0037712B">
        <w:rPr>
          <w:rFonts w:cs="Calibri"/>
        </w:rPr>
        <w:t xml:space="preserve">Zbiornik wody czystej co najmniej </w:t>
      </w:r>
      <w:r w:rsidR="0037712B" w:rsidRPr="0037712B">
        <w:rPr>
          <w:rFonts w:cs="Calibri"/>
        </w:rPr>
        <w:t>5</w:t>
      </w:r>
      <w:r w:rsidRPr="0037712B">
        <w:rPr>
          <w:rFonts w:cs="Calibri"/>
        </w:rPr>
        <w:t>0 l z certyfikatem dopuszczającym do kontaktu z żywnością</w:t>
      </w:r>
    </w:p>
    <w:p w14:paraId="28B3C6F0" w14:textId="77777777" w:rsidR="009B2D08" w:rsidRPr="0037712B" w:rsidRDefault="009B2D08" w:rsidP="0037712B">
      <w:pPr>
        <w:pStyle w:val="Akapitzlist"/>
        <w:numPr>
          <w:ilvl w:val="0"/>
          <w:numId w:val="10"/>
        </w:numPr>
        <w:spacing w:after="0" w:line="240" w:lineRule="auto"/>
        <w:ind w:left="851" w:hanging="425"/>
        <w:jc w:val="both"/>
        <w:rPr>
          <w:rFonts w:cs="Calibri"/>
        </w:rPr>
      </w:pPr>
      <w:r w:rsidRPr="0037712B">
        <w:rPr>
          <w:rFonts w:cs="Calibri"/>
        </w:rPr>
        <w:t>WC w osobnym pomieszczeniu (kabinie)</w:t>
      </w:r>
    </w:p>
    <w:p w14:paraId="13E3A7F4" w14:textId="77777777" w:rsidR="009B2D08" w:rsidRPr="0037712B" w:rsidRDefault="009B2D08" w:rsidP="0037712B">
      <w:pPr>
        <w:pStyle w:val="Akapitzlist"/>
        <w:numPr>
          <w:ilvl w:val="0"/>
          <w:numId w:val="10"/>
        </w:numPr>
        <w:spacing w:after="0" w:line="240" w:lineRule="auto"/>
        <w:ind w:left="851" w:hanging="425"/>
        <w:jc w:val="both"/>
        <w:rPr>
          <w:rFonts w:cs="Calibri"/>
        </w:rPr>
      </w:pPr>
      <w:r w:rsidRPr="0037712B">
        <w:rPr>
          <w:rFonts w:cs="Calibri"/>
        </w:rPr>
        <w:t>Zbiornik ściekowy certyfikowany wyposażony w pompę elektryczną (instalację oddawania ścieków na ląd)</w:t>
      </w:r>
    </w:p>
    <w:p w14:paraId="1FAEE90D" w14:textId="75AE736D" w:rsidR="009B2D08" w:rsidRPr="0037712B" w:rsidRDefault="009B2D08" w:rsidP="0037712B">
      <w:pPr>
        <w:pStyle w:val="Akapitzlist"/>
        <w:numPr>
          <w:ilvl w:val="0"/>
          <w:numId w:val="10"/>
        </w:numPr>
        <w:spacing w:after="0" w:line="240" w:lineRule="auto"/>
        <w:ind w:left="851" w:hanging="425"/>
        <w:jc w:val="both"/>
        <w:rPr>
          <w:rFonts w:cs="Calibri"/>
        </w:rPr>
      </w:pPr>
      <w:r w:rsidRPr="0037712B">
        <w:rPr>
          <w:rFonts w:cs="Calibri"/>
        </w:rPr>
        <w:t>Wentylator pomieszczenia WC</w:t>
      </w:r>
      <w:r w:rsidR="0037712B" w:rsidRPr="0037712B">
        <w:rPr>
          <w:rFonts w:cs="Calibri"/>
        </w:rPr>
        <w:t xml:space="preserve"> z </w:t>
      </w:r>
      <w:r w:rsidRPr="0037712B">
        <w:rPr>
          <w:rFonts w:cs="Calibri"/>
        </w:rPr>
        <w:t>zasilaniem solarnym</w:t>
      </w:r>
    </w:p>
    <w:p w14:paraId="142F4E0C" w14:textId="77777777" w:rsidR="003434FF" w:rsidRPr="0037712B" w:rsidRDefault="003434FF" w:rsidP="0037712B">
      <w:pPr>
        <w:pStyle w:val="Akapitzlist"/>
        <w:spacing w:after="0" w:line="240" w:lineRule="auto"/>
        <w:ind w:left="851"/>
        <w:jc w:val="both"/>
        <w:rPr>
          <w:rFonts w:cs="Calibri"/>
        </w:rPr>
      </w:pPr>
    </w:p>
    <w:p w14:paraId="75D1F048" w14:textId="77777777" w:rsidR="009B2D08" w:rsidRPr="0037712B" w:rsidRDefault="009B2D08" w:rsidP="0037712B">
      <w:pPr>
        <w:rPr>
          <w:b/>
        </w:rPr>
      </w:pPr>
      <w:r w:rsidRPr="0037712B">
        <w:rPr>
          <w:b/>
        </w:rPr>
        <w:t>E</w:t>
      </w:r>
      <w:r w:rsidRPr="0037712B">
        <w:rPr>
          <w:b/>
        </w:rPr>
        <w:tab/>
        <w:t>WYPOSAŻENIE SPECJALISTYCZNE</w:t>
      </w:r>
    </w:p>
    <w:p w14:paraId="11FBF6C4" w14:textId="773A0FD8" w:rsidR="009B2D08" w:rsidRPr="0037712B" w:rsidRDefault="009B2D08" w:rsidP="0037712B">
      <w:pPr>
        <w:pStyle w:val="Akapitzlist"/>
        <w:numPr>
          <w:ilvl w:val="0"/>
          <w:numId w:val="11"/>
        </w:numPr>
        <w:spacing w:after="0" w:line="240" w:lineRule="auto"/>
        <w:ind w:left="851" w:hanging="425"/>
        <w:jc w:val="both"/>
        <w:rPr>
          <w:rFonts w:cs="Calibri"/>
        </w:rPr>
      </w:pPr>
      <w:r w:rsidRPr="0037712B">
        <w:rPr>
          <w:rFonts w:cs="Calibri"/>
        </w:rPr>
        <w:t xml:space="preserve">Echosonda </w:t>
      </w:r>
      <w:r w:rsidR="00E66AB0">
        <w:rPr>
          <w:rFonts w:cs="Calibri"/>
        </w:rPr>
        <w:t>jednowiązkowa (</w:t>
      </w:r>
      <w:r w:rsidR="00E66AB0" w:rsidRPr="000A1C90">
        <w:rPr>
          <w:rFonts w:cstheme="minorHAnsi"/>
        </w:rPr>
        <w:t>przetwornik jednoczęstotliwościowy 200 kHz)</w:t>
      </w:r>
      <w:r w:rsidR="00E66AB0">
        <w:rPr>
          <w:rFonts w:cstheme="minorHAnsi"/>
        </w:rPr>
        <w:t xml:space="preserve"> </w:t>
      </w:r>
      <w:r w:rsidRPr="0037712B">
        <w:rPr>
          <w:rFonts w:cs="Calibri"/>
        </w:rPr>
        <w:t>z aktualnymi mapami</w:t>
      </w:r>
      <w:r w:rsidR="00173036" w:rsidRPr="0037712B">
        <w:rPr>
          <w:rFonts w:cs="Calibri"/>
        </w:rPr>
        <w:t xml:space="preserve"> </w:t>
      </w:r>
      <w:r w:rsidR="00B515CC" w:rsidRPr="0037712B">
        <w:rPr>
          <w:rFonts w:cs="Calibri"/>
        </w:rPr>
        <w:t>nautycznymi dróg wodnych w Polsce</w:t>
      </w:r>
      <w:r w:rsidRPr="0037712B">
        <w:rPr>
          <w:rFonts w:cs="Calibri"/>
        </w:rPr>
        <w:t>, wyświetlaczem co najmniej 9’’, wyposażona w odbiornik GPS, z interfejsem dotykowym.</w:t>
      </w:r>
    </w:p>
    <w:p w14:paraId="0A367361" w14:textId="77777777" w:rsidR="009B2D08" w:rsidRPr="0037712B" w:rsidRDefault="009B2D08" w:rsidP="0037712B">
      <w:pPr>
        <w:pStyle w:val="Akapitzlist"/>
        <w:numPr>
          <w:ilvl w:val="0"/>
          <w:numId w:val="11"/>
        </w:numPr>
        <w:spacing w:after="0" w:line="240" w:lineRule="auto"/>
        <w:ind w:left="851" w:hanging="425"/>
        <w:jc w:val="both"/>
        <w:rPr>
          <w:rFonts w:cs="Calibri"/>
        </w:rPr>
      </w:pPr>
      <w:r w:rsidRPr="0037712B">
        <w:rPr>
          <w:rFonts w:cs="Calibri"/>
        </w:rPr>
        <w:t>Przetwornik dający efekt boczno-sonarowy umożliwiający odwzorowywanie struktur dna w</w:t>
      </w:r>
      <w:r w:rsidR="00D607B2" w:rsidRPr="0037712B">
        <w:rPr>
          <w:rFonts w:cs="Calibri"/>
        </w:rPr>
        <w:t> </w:t>
      </w:r>
      <w:r w:rsidRPr="0037712B">
        <w:rPr>
          <w:rFonts w:cs="Calibri"/>
        </w:rPr>
        <w:t xml:space="preserve">technologii 3D </w:t>
      </w:r>
    </w:p>
    <w:p w14:paraId="65F5103A" w14:textId="77777777" w:rsidR="009B2D08" w:rsidRPr="0037712B" w:rsidRDefault="009B2D08" w:rsidP="0037712B">
      <w:pPr>
        <w:pStyle w:val="Akapitzlist"/>
        <w:numPr>
          <w:ilvl w:val="0"/>
          <w:numId w:val="11"/>
        </w:numPr>
        <w:spacing w:after="0" w:line="240" w:lineRule="auto"/>
        <w:ind w:left="851" w:hanging="425"/>
        <w:jc w:val="both"/>
        <w:rPr>
          <w:rFonts w:cs="Calibri"/>
        </w:rPr>
      </w:pPr>
      <w:r w:rsidRPr="0037712B">
        <w:rPr>
          <w:rFonts w:cs="Calibri"/>
        </w:rPr>
        <w:t>Przetwornik umożliwiający odwzorowanie ukształtowania dna przed  łodzią</w:t>
      </w:r>
    </w:p>
    <w:p w14:paraId="057C5F8F" w14:textId="77777777" w:rsidR="009B2D08" w:rsidRPr="0037712B" w:rsidRDefault="009B2D08" w:rsidP="0037712B">
      <w:pPr>
        <w:pStyle w:val="Akapitzlist"/>
        <w:numPr>
          <w:ilvl w:val="0"/>
          <w:numId w:val="11"/>
        </w:numPr>
        <w:spacing w:after="0" w:line="240" w:lineRule="auto"/>
        <w:ind w:left="851" w:hanging="425"/>
        <w:jc w:val="both"/>
        <w:rPr>
          <w:rFonts w:cs="Calibri"/>
        </w:rPr>
      </w:pPr>
      <w:r w:rsidRPr="0037712B">
        <w:rPr>
          <w:rFonts w:cs="Calibri"/>
        </w:rPr>
        <w:t>Echosonda musi posiadać możliwość komunikacji bezprzewodowej z innymi urządzeniami</w:t>
      </w:r>
      <w:r w:rsidR="00B515CC" w:rsidRPr="0037712B">
        <w:rPr>
          <w:rFonts w:cs="Calibri"/>
        </w:rPr>
        <w:t xml:space="preserve"> takimi jak tablet lub laptop</w:t>
      </w:r>
      <w:r w:rsidRPr="0037712B">
        <w:rPr>
          <w:rFonts w:cs="Calibri"/>
        </w:rPr>
        <w:t>, jak również zapisu uzyskanych danych na karcie pamięci lub nośniku typu USB</w:t>
      </w:r>
    </w:p>
    <w:p w14:paraId="0F6AA64D" w14:textId="77777777" w:rsidR="009B2D08" w:rsidRPr="0037712B" w:rsidRDefault="009B2D08" w:rsidP="0037712B">
      <w:pPr>
        <w:pStyle w:val="Akapitzlist"/>
        <w:numPr>
          <w:ilvl w:val="0"/>
          <w:numId w:val="11"/>
        </w:numPr>
        <w:spacing w:after="0" w:line="240" w:lineRule="auto"/>
        <w:ind w:left="851" w:hanging="425"/>
        <w:jc w:val="both"/>
        <w:rPr>
          <w:rFonts w:cs="Calibri"/>
        </w:rPr>
      </w:pPr>
      <w:r w:rsidRPr="0037712B">
        <w:rPr>
          <w:rFonts w:cs="Calibri"/>
        </w:rPr>
        <w:t>Oprogramowanie umożliwiające odtwarzanie danych na komputerze typu PC</w:t>
      </w:r>
    </w:p>
    <w:p w14:paraId="097A980A" w14:textId="072598EA" w:rsidR="009B2D08" w:rsidRPr="0037712B" w:rsidRDefault="009B2D08" w:rsidP="0037712B">
      <w:pPr>
        <w:pStyle w:val="Akapitzlist"/>
        <w:numPr>
          <w:ilvl w:val="0"/>
          <w:numId w:val="11"/>
        </w:numPr>
        <w:spacing w:after="0" w:line="240" w:lineRule="auto"/>
        <w:ind w:left="851" w:hanging="425"/>
        <w:jc w:val="both"/>
        <w:rPr>
          <w:rFonts w:cs="Calibri"/>
        </w:rPr>
      </w:pPr>
      <w:r w:rsidRPr="0037712B">
        <w:rPr>
          <w:rFonts w:cs="Calibri"/>
        </w:rPr>
        <w:t>Radio VFH</w:t>
      </w:r>
      <w:r w:rsidR="00E66AB0" w:rsidRPr="00E66AB0">
        <w:rPr>
          <w:rFonts w:cstheme="minorHAnsi"/>
        </w:rPr>
        <w:t xml:space="preserve"> </w:t>
      </w:r>
      <w:r w:rsidR="00E66AB0" w:rsidRPr="00D631EF">
        <w:rPr>
          <w:rFonts w:cstheme="minorHAnsi"/>
        </w:rPr>
        <w:t>z możliwością nasłuchu na dwóch kanałach (dual-watch) wraz z anteną</w:t>
      </w:r>
    </w:p>
    <w:p w14:paraId="3F2776B9" w14:textId="5DF579A2" w:rsidR="009B2D08" w:rsidRPr="0037712B" w:rsidRDefault="009B2D08" w:rsidP="00E555C6">
      <w:pPr>
        <w:pStyle w:val="Akapitzlist"/>
        <w:numPr>
          <w:ilvl w:val="0"/>
          <w:numId w:val="11"/>
        </w:numPr>
        <w:spacing w:after="0" w:line="240" w:lineRule="auto"/>
        <w:ind w:left="851" w:hanging="425"/>
        <w:jc w:val="both"/>
        <w:rPr>
          <w:rFonts w:cs="Calibri"/>
        </w:rPr>
      </w:pPr>
      <w:r w:rsidRPr="0037712B">
        <w:rPr>
          <w:rFonts w:cs="Calibri"/>
        </w:rPr>
        <w:t>Belka sygnalizacyjna ostrzegawcza typu LED zgodna z obowiązującymi przepisami</w:t>
      </w:r>
      <w:r w:rsidR="00B515CC" w:rsidRPr="0037712B">
        <w:rPr>
          <w:rFonts w:cs="Calibri"/>
        </w:rPr>
        <w:t>, tj.</w:t>
      </w:r>
      <w:r w:rsidR="00E66AB0">
        <w:rPr>
          <w:rFonts w:cs="Calibri"/>
        </w:rPr>
        <w:t> </w:t>
      </w:r>
      <w:r w:rsidR="00B515CC" w:rsidRPr="0037712B">
        <w:rPr>
          <w:rFonts w:cs="Calibri"/>
        </w:rPr>
        <w:t>Rozporządzeniem Ministra Infrastruktury w sprawie przepisów żeglugowych na śródlądowych drogach wodnych z dnia 28.04.2003 r. (Dz. U. Nr 212, poz. 2072)</w:t>
      </w:r>
    </w:p>
    <w:p w14:paraId="68026ECC" w14:textId="77777777" w:rsidR="003434FF" w:rsidRPr="0037712B" w:rsidRDefault="003434FF" w:rsidP="0037712B">
      <w:pPr>
        <w:pStyle w:val="Akapitzlist"/>
        <w:spacing w:after="0" w:line="240" w:lineRule="auto"/>
        <w:ind w:left="851"/>
        <w:jc w:val="both"/>
        <w:rPr>
          <w:rFonts w:cs="Calibri"/>
        </w:rPr>
      </w:pPr>
    </w:p>
    <w:p w14:paraId="40616EE9" w14:textId="77777777" w:rsidR="009B2D08" w:rsidRPr="0037712B" w:rsidRDefault="009B2D08" w:rsidP="0037712B">
      <w:pPr>
        <w:pStyle w:val="Akapitzlist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37712B">
        <w:rPr>
          <w:b/>
        </w:rPr>
        <w:t>WYPOSAŻENIE OGÓLNE</w:t>
      </w:r>
    </w:p>
    <w:p w14:paraId="74E8C293" w14:textId="77777777" w:rsidR="00BF7905" w:rsidRPr="0037712B" w:rsidRDefault="00BF7905" w:rsidP="0037712B">
      <w:pPr>
        <w:pStyle w:val="Akapitzlist"/>
        <w:spacing w:after="0" w:line="240" w:lineRule="auto"/>
        <w:jc w:val="both"/>
        <w:rPr>
          <w:b/>
        </w:rPr>
      </w:pPr>
    </w:p>
    <w:p w14:paraId="207D6AC1" w14:textId="77777777" w:rsidR="009B2D08" w:rsidRPr="0037712B" w:rsidRDefault="009B2D08" w:rsidP="0037712B">
      <w:pPr>
        <w:pStyle w:val="Akapitzlist"/>
        <w:numPr>
          <w:ilvl w:val="0"/>
          <w:numId w:val="12"/>
        </w:numPr>
        <w:spacing w:after="0" w:line="240" w:lineRule="auto"/>
        <w:ind w:left="851" w:hanging="425"/>
        <w:jc w:val="both"/>
        <w:rPr>
          <w:rFonts w:cs="Calibri"/>
        </w:rPr>
      </w:pPr>
      <w:r w:rsidRPr="0037712B">
        <w:rPr>
          <w:rFonts w:cs="Calibri"/>
        </w:rPr>
        <w:t>Ster strumieniowy w części dziobowej kadłuba</w:t>
      </w:r>
    </w:p>
    <w:p w14:paraId="06753094" w14:textId="77777777" w:rsidR="009B2D08" w:rsidRPr="0037712B" w:rsidRDefault="009B2D08" w:rsidP="0037712B">
      <w:pPr>
        <w:pStyle w:val="Akapitzlist"/>
        <w:numPr>
          <w:ilvl w:val="0"/>
          <w:numId w:val="12"/>
        </w:numPr>
        <w:spacing w:after="0" w:line="240" w:lineRule="auto"/>
        <w:ind w:left="851" w:hanging="425"/>
        <w:jc w:val="both"/>
        <w:rPr>
          <w:rFonts w:cs="Calibri"/>
        </w:rPr>
      </w:pPr>
      <w:r w:rsidRPr="0037712B">
        <w:rPr>
          <w:rFonts w:cs="Calibri"/>
        </w:rPr>
        <w:t>Automatyczny trym silnika</w:t>
      </w:r>
    </w:p>
    <w:p w14:paraId="58D555A9" w14:textId="77777777" w:rsidR="009B2D08" w:rsidRPr="0037712B" w:rsidRDefault="009B2D08" w:rsidP="0037712B">
      <w:pPr>
        <w:pStyle w:val="Akapitzlist"/>
        <w:numPr>
          <w:ilvl w:val="0"/>
          <w:numId w:val="12"/>
        </w:numPr>
        <w:spacing w:after="0" w:line="240" w:lineRule="auto"/>
        <w:ind w:left="851" w:hanging="425"/>
        <w:jc w:val="both"/>
        <w:rPr>
          <w:rFonts w:cs="Calibri"/>
        </w:rPr>
      </w:pPr>
      <w:r w:rsidRPr="0037712B">
        <w:rPr>
          <w:rFonts w:cs="Calibri"/>
        </w:rPr>
        <w:t>Trym klapy</w:t>
      </w:r>
    </w:p>
    <w:p w14:paraId="0B442192" w14:textId="77777777" w:rsidR="009B2D08" w:rsidRPr="0037712B" w:rsidRDefault="009B2D08" w:rsidP="0037712B">
      <w:pPr>
        <w:pStyle w:val="Akapitzlist"/>
        <w:numPr>
          <w:ilvl w:val="0"/>
          <w:numId w:val="12"/>
        </w:numPr>
        <w:spacing w:after="0" w:line="240" w:lineRule="auto"/>
        <w:ind w:left="851" w:hanging="425"/>
        <w:jc w:val="both"/>
        <w:rPr>
          <w:rFonts w:cs="Calibri"/>
        </w:rPr>
      </w:pPr>
      <w:r w:rsidRPr="0037712B">
        <w:rPr>
          <w:rFonts w:cs="Calibri"/>
        </w:rPr>
        <w:t>Zbiornik paliwowy min. 200 l</w:t>
      </w:r>
    </w:p>
    <w:p w14:paraId="4FC8841A" w14:textId="77777777" w:rsidR="009B2D08" w:rsidRPr="0037712B" w:rsidRDefault="009B2D08" w:rsidP="0037712B">
      <w:pPr>
        <w:pStyle w:val="Akapitzlist"/>
        <w:numPr>
          <w:ilvl w:val="0"/>
          <w:numId w:val="12"/>
        </w:numPr>
        <w:spacing w:after="0" w:line="240" w:lineRule="auto"/>
        <w:ind w:left="851" w:hanging="425"/>
        <w:jc w:val="both"/>
        <w:rPr>
          <w:rFonts w:cs="Calibri"/>
        </w:rPr>
      </w:pPr>
      <w:r w:rsidRPr="0037712B">
        <w:rPr>
          <w:rFonts w:cs="Calibri"/>
        </w:rPr>
        <w:t>Pompa zęzowa ręczna</w:t>
      </w:r>
    </w:p>
    <w:p w14:paraId="5A80BDC6" w14:textId="77777777" w:rsidR="009B2D08" w:rsidRPr="0037712B" w:rsidRDefault="009B2D08" w:rsidP="0037712B">
      <w:pPr>
        <w:pStyle w:val="Akapitzlist"/>
        <w:numPr>
          <w:ilvl w:val="0"/>
          <w:numId w:val="12"/>
        </w:numPr>
        <w:spacing w:after="0" w:line="240" w:lineRule="auto"/>
        <w:ind w:left="851" w:hanging="425"/>
        <w:jc w:val="both"/>
        <w:rPr>
          <w:rFonts w:cs="Calibri"/>
        </w:rPr>
      </w:pPr>
      <w:r w:rsidRPr="0037712B">
        <w:rPr>
          <w:rFonts w:cs="Calibri"/>
        </w:rPr>
        <w:t>Pompa zęzowa automatyczna</w:t>
      </w:r>
    </w:p>
    <w:p w14:paraId="17FD3717" w14:textId="77777777" w:rsidR="009B2D08" w:rsidRPr="0037712B" w:rsidRDefault="009B2D08" w:rsidP="0037712B">
      <w:pPr>
        <w:pStyle w:val="Akapitzlist"/>
        <w:numPr>
          <w:ilvl w:val="0"/>
          <w:numId w:val="12"/>
        </w:numPr>
        <w:spacing w:after="0" w:line="240" w:lineRule="auto"/>
        <w:ind w:left="851" w:hanging="425"/>
        <w:jc w:val="both"/>
        <w:rPr>
          <w:rFonts w:cs="Calibri"/>
        </w:rPr>
      </w:pPr>
      <w:r w:rsidRPr="0037712B">
        <w:rPr>
          <w:rFonts w:cs="Calibri"/>
        </w:rPr>
        <w:t>Instalacja elektryczna 12V</w:t>
      </w:r>
    </w:p>
    <w:p w14:paraId="68371EE2" w14:textId="77777777" w:rsidR="009B2D08" w:rsidRPr="0037712B" w:rsidRDefault="009B2D08" w:rsidP="0037712B">
      <w:pPr>
        <w:pStyle w:val="Akapitzlist"/>
        <w:numPr>
          <w:ilvl w:val="0"/>
          <w:numId w:val="12"/>
        </w:numPr>
        <w:spacing w:after="0" w:line="240" w:lineRule="auto"/>
        <w:ind w:left="851" w:hanging="425"/>
        <w:jc w:val="both"/>
        <w:rPr>
          <w:rFonts w:cs="Calibri"/>
        </w:rPr>
      </w:pPr>
      <w:r w:rsidRPr="0037712B">
        <w:rPr>
          <w:rFonts w:cs="Calibri"/>
        </w:rPr>
        <w:t>Min. 2 szt. akumulatorów wraz z przyłączem portowym</w:t>
      </w:r>
    </w:p>
    <w:p w14:paraId="25A8A06A" w14:textId="77777777" w:rsidR="009B2D08" w:rsidRPr="0037712B" w:rsidRDefault="009B2D08" w:rsidP="0037712B">
      <w:pPr>
        <w:pStyle w:val="Akapitzlist"/>
        <w:numPr>
          <w:ilvl w:val="0"/>
          <w:numId w:val="12"/>
        </w:numPr>
        <w:spacing w:after="0" w:line="240" w:lineRule="auto"/>
        <w:ind w:left="851" w:hanging="425"/>
        <w:jc w:val="both"/>
        <w:rPr>
          <w:rFonts w:cs="Calibri"/>
        </w:rPr>
      </w:pPr>
      <w:r w:rsidRPr="0037712B">
        <w:rPr>
          <w:rFonts w:cs="Calibri"/>
        </w:rPr>
        <w:t>Niezależne spalinowe ogrzewanie postojowe</w:t>
      </w:r>
    </w:p>
    <w:p w14:paraId="511ED3F4" w14:textId="77777777" w:rsidR="009B2D08" w:rsidRPr="0037712B" w:rsidRDefault="009B2D08" w:rsidP="0037712B">
      <w:pPr>
        <w:pStyle w:val="Akapitzlist"/>
        <w:numPr>
          <w:ilvl w:val="0"/>
          <w:numId w:val="12"/>
        </w:numPr>
        <w:spacing w:after="0" w:line="240" w:lineRule="auto"/>
        <w:ind w:left="851" w:hanging="425"/>
        <w:jc w:val="both"/>
        <w:rPr>
          <w:rFonts w:cs="Calibri"/>
        </w:rPr>
      </w:pPr>
      <w:r w:rsidRPr="0037712B">
        <w:rPr>
          <w:rFonts w:cs="Calibri"/>
        </w:rPr>
        <w:lastRenderedPageBreak/>
        <w:t>Pagaje/wiosła – 2 szt.</w:t>
      </w:r>
    </w:p>
    <w:p w14:paraId="26B6227E" w14:textId="35B6A8F8" w:rsidR="009B2D08" w:rsidRPr="0037712B" w:rsidRDefault="009B2D08" w:rsidP="0037712B">
      <w:pPr>
        <w:pStyle w:val="Akapitzlist"/>
        <w:numPr>
          <w:ilvl w:val="0"/>
          <w:numId w:val="12"/>
        </w:numPr>
        <w:spacing w:after="0" w:line="240" w:lineRule="auto"/>
        <w:ind w:left="851" w:hanging="425"/>
        <w:jc w:val="both"/>
        <w:rPr>
          <w:rFonts w:cs="Calibri"/>
        </w:rPr>
      </w:pPr>
      <w:r w:rsidRPr="0037712B">
        <w:rPr>
          <w:rFonts w:cs="Calibri"/>
        </w:rPr>
        <w:t>Kamizelki ratunkowe pneumatyczne automatyczne (</w:t>
      </w:r>
      <w:r w:rsidR="0037712B" w:rsidRPr="0037712B">
        <w:rPr>
          <w:rFonts w:cs="Calibri"/>
        </w:rPr>
        <w:t>liczba dostosowana do liczby osób</w:t>
      </w:r>
      <w:r w:rsidRPr="0037712B">
        <w:rPr>
          <w:rFonts w:cs="Calibri"/>
        </w:rPr>
        <w:t>)</w:t>
      </w:r>
    </w:p>
    <w:p w14:paraId="3455F000" w14:textId="77777777" w:rsidR="009B2D08" w:rsidRPr="0037712B" w:rsidRDefault="009B2D08" w:rsidP="0037712B">
      <w:pPr>
        <w:pStyle w:val="Akapitzlist"/>
        <w:numPr>
          <w:ilvl w:val="0"/>
          <w:numId w:val="12"/>
        </w:numPr>
        <w:spacing w:after="0" w:line="240" w:lineRule="auto"/>
        <w:ind w:left="851" w:hanging="425"/>
        <w:jc w:val="both"/>
        <w:rPr>
          <w:rFonts w:cs="Calibri"/>
        </w:rPr>
      </w:pPr>
      <w:r w:rsidRPr="0037712B">
        <w:rPr>
          <w:rFonts w:cs="Calibri"/>
        </w:rPr>
        <w:t>Koło ratunkowe z rzutką</w:t>
      </w:r>
    </w:p>
    <w:p w14:paraId="5FE4FAA1" w14:textId="77777777" w:rsidR="009B2D08" w:rsidRPr="0037712B" w:rsidRDefault="009B2D08" w:rsidP="0037712B">
      <w:pPr>
        <w:pStyle w:val="Akapitzlist"/>
        <w:numPr>
          <w:ilvl w:val="0"/>
          <w:numId w:val="12"/>
        </w:numPr>
        <w:spacing w:after="0" w:line="240" w:lineRule="auto"/>
        <w:ind w:left="851" w:hanging="425"/>
        <w:jc w:val="both"/>
        <w:rPr>
          <w:rFonts w:cs="Calibri"/>
        </w:rPr>
      </w:pPr>
      <w:r w:rsidRPr="0037712B">
        <w:rPr>
          <w:rFonts w:cs="Calibri"/>
        </w:rPr>
        <w:t>Wyposażona apteczka pierwszej pomocy</w:t>
      </w:r>
    </w:p>
    <w:p w14:paraId="6E6FC907" w14:textId="77777777" w:rsidR="009B2D08" w:rsidRPr="0037712B" w:rsidRDefault="009B2D08" w:rsidP="0037712B">
      <w:pPr>
        <w:pStyle w:val="Akapitzlist"/>
        <w:numPr>
          <w:ilvl w:val="0"/>
          <w:numId w:val="12"/>
        </w:numPr>
        <w:spacing w:after="0" w:line="240" w:lineRule="auto"/>
        <w:ind w:left="851" w:hanging="425"/>
        <w:jc w:val="both"/>
        <w:rPr>
          <w:rFonts w:cs="Calibri"/>
        </w:rPr>
      </w:pPr>
      <w:r w:rsidRPr="0037712B">
        <w:rPr>
          <w:rFonts w:cs="Calibri"/>
        </w:rPr>
        <w:t xml:space="preserve">Odbijacze wraz z koszami ze stali nierdzewnej montowane na relingach – 4 szt. </w:t>
      </w:r>
    </w:p>
    <w:p w14:paraId="518009E1" w14:textId="77777777" w:rsidR="009B2D08" w:rsidRPr="0037712B" w:rsidRDefault="009B2D08" w:rsidP="0037712B">
      <w:pPr>
        <w:pStyle w:val="Akapitzlist"/>
        <w:numPr>
          <w:ilvl w:val="0"/>
          <w:numId w:val="12"/>
        </w:numPr>
        <w:spacing w:after="0" w:line="240" w:lineRule="auto"/>
        <w:ind w:left="851" w:hanging="425"/>
        <w:jc w:val="both"/>
        <w:rPr>
          <w:rFonts w:cs="Calibri"/>
        </w:rPr>
      </w:pPr>
      <w:r w:rsidRPr="0037712B">
        <w:rPr>
          <w:rFonts w:cs="Calibri"/>
        </w:rPr>
        <w:t xml:space="preserve">Lornetka 7x50 wodoszczelna pływająca </w:t>
      </w:r>
    </w:p>
    <w:p w14:paraId="3807CBCA" w14:textId="77777777" w:rsidR="009B2D08" w:rsidRPr="0037712B" w:rsidRDefault="009B2D08" w:rsidP="0037712B">
      <w:pPr>
        <w:pStyle w:val="Akapitzlist"/>
        <w:numPr>
          <w:ilvl w:val="0"/>
          <w:numId w:val="12"/>
        </w:numPr>
        <w:spacing w:after="0" w:line="240" w:lineRule="auto"/>
        <w:ind w:left="851" w:hanging="425"/>
        <w:jc w:val="both"/>
        <w:rPr>
          <w:rFonts w:cs="Calibri"/>
        </w:rPr>
      </w:pPr>
      <w:r w:rsidRPr="0037712B">
        <w:rPr>
          <w:rFonts w:cs="Calibri"/>
        </w:rPr>
        <w:t>Latarka wodoszczelna</w:t>
      </w:r>
    </w:p>
    <w:p w14:paraId="1E21D010" w14:textId="77777777" w:rsidR="009B2D08" w:rsidRPr="0037712B" w:rsidRDefault="009B2D08" w:rsidP="0037712B">
      <w:pPr>
        <w:pStyle w:val="Akapitzlist"/>
        <w:numPr>
          <w:ilvl w:val="0"/>
          <w:numId w:val="12"/>
        </w:numPr>
        <w:spacing w:after="0" w:line="240" w:lineRule="auto"/>
        <w:ind w:left="851" w:hanging="425"/>
        <w:jc w:val="both"/>
        <w:rPr>
          <w:rFonts w:cs="Calibri"/>
        </w:rPr>
      </w:pPr>
      <w:r w:rsidRPr="0037712B">
        <w:rPr>
          <w:rFonts w:cs="Calibri"/>
        </w:rPr>
        <w:t xml:space="preserve">Toporek strażacki wraz z rękawicami ognioochronnymi </w:t>
      </w:r>
    </w:p>
    <w:p w14:paraId="1237BAD3" w14:textId="77777777" w:rsidR="009B2D08" w:rsidRPr="0037712B" w:rsidRDefault="009B2D08" w:rsidP="0037712B">
      <w:pPr>
        <w:pStyle w:val="Akapitzlist"/>
        <w:numPr>
          <w:ilvl w:val="0"/>
          <w:numId w:val="12"/>
        </w:numPr>
        <w:spacing w:after="0" w:line="240" w:lineRule="auto"/>
        <w:ind w:left="851" w:hanging="425"/>
        <w:jc w:val="both"/>
        <w:rPr>
          <w:rFonts w:cs="Calibri"/>
        </w:rPr>
      </w:pPr>
      <w:r w:rsidRPr="0037712B">
        <w:rPr>
          <w:rFonts w:cs="Calibri"/>
        </w:rPr>
        <w:t xml:space="preserve">Gaśnice 2kg - 3 szt. z uchwytami zapobiegającymi przemieszczeniu się ich i oznakowaniem </w:t>
      </w:r>
    </w:p>
    <w:p w14:paraId="7F06EF4A" w14:textId="77777777" w:rsidR="009B2D08" w:rsidRPr="0037712B" w:rsidRDefault="009B2D08" w:rsidP="0037712B">
      <w:pPr>
        <w:pStyle w:val="Akapitzlist"/>
        <w:numPr>
          <w:ilvl w:val="0"/>
          <w:numId w:val="12"/>
        </w:numPr>
        <w:spacing w:after="0" w:line="240" w:lineRule="auto"/>
        <w:ind w:left="851" w:hanging="425"/>
        <w:jc w:val="both"/>
        <w:rPr>
          <w:rFonts w:cs="Calibri"/>
        </w:rPr>
      </w:pPr>
      <w:r w:rsidRPr="0037712B">
        <w:rPr>
          <w:rFonts w:cs="Calibri"/>
        </w:rPr>
        <w:t>Plandeka na łódź na postój zimowy</w:t>
      </w:r>
    </w:p>
    <w:p w14:paraId="4816E464" w14:textId="77777777" w:rsidR="009B2D08" w:rsidRPr="0037712B" w:rsidRDefault="009B2D08" w:rsidP="0037712B">
      <w:pPr>
        <w:pStyle w:val="Akapitzlist"/>
        <w:numPr>
          <w:ilvl w:val="0"/>
          <w:numId w:val="12"/>
        </w:numPr>
        <w:spacing w:after="0" w:line="240" w:lineRule="auto"/>
        <w:ind w:left="851" w:hanging="425"/>
        <w:jc w:val="both"/>
        <w:rPr>
          <w:rFonts w:cs="Calibri"/>
        </w:rPr>
      </w:pPr>
      <w:r w:rsidRPr="0037712B">
        <w:rPr>
          <w:rFonts w:cs="Calibri"/>
        </w:rPr>
        <w:t>Bimini kokpitu</w:t>
      </w:r>
    </w:p>
    <w:p w14:paraId="3144A992" w14:textId="3B7D0185" w:rsidR="009B2D08" w:rsidRPr="0037712B" w:rsidRDefault="009B2D08" w:rsidP="0037712B">
      <w:pPr>
        <w:pStyle w:val="Akapitzlist"/>
        <w:numPr>
          <w:ilvl w:val="0"/>
          <w:numId w:val="12"/>
        </w:numPr>
        <w:spacing w:after="0" w:line="240" w:lineRule="auto"/>
        <w:ind w:left="851" w:hanging="425"/>
        <w:jc w:val="both"/>
        <w:rPr>
          <w:rFonts w:cs="Calibri"/>
        </w:rPr>
      </w:pPr>
      <w:r w:rsidRPr="0037712B">
        <w:rPr>
          <w:rFonts w:cs="Calibri"/>
        </w:rPr>
        <w:t>Bosak ratowniczy szt.</w:t>
      </w:r>
      <w:r w:rsidR="0037712B" w:rsidRPr="0037712B">
        <w:rPr>
          <w:rFonts w:cs="Calibri"/>
        </w:rPr>
        <w:t xml:space="preserve"> </w:t>
      </w:r>
      <w:r w:rsidRPr="0037712B">
        <w:rPr>
          <w:rFonts w:cs="Calibri"/>
        </w:rPr>
        <w:t>1</w:t>
      </w:r>
    </w:p>
    <w:p w14:paraId="322A0654" w14:textId="77777777" w:rsidR="009B2D08" w:rsidRPr="0037712B" w:rsidRDefault="009B2D08" w:rsidP="0037712B">
      <w:pPr>
        <w:pStyle w:val="Akapitzlist"/>
        <w:numPr>
          <w:ilvl w:val="0"/>
          <w:numId w:val="12"/>
        </w:numPr>
        <w:spacing w:after="0" w:line="240" w:lineRule="auto"/>
        <w:ind w:left="851" w:hanging="425"/>
        <w:jc w:val="both"/>
        <w:rPr>
          <w:rFonts w:cs="Calibri"/>
        </w:rPr>
      </w:pPr>
      <w:r w:rsidRPr="0037712B">
        <w:rPr>
          <w:rFonts w:cs="Calibri"/>
        </w:rPr>
        <w:t xml:space="preserve">Kotwica min. 6 kg wraz z liną lub łańcuchem kotwicznym i </w:t>
      </w:r>
      <w:r w:rsidR="00B47875" w:rsidRPr="0037712B">
        <w:rPr>
          <w:rFonts w:cs="Calibri"/>
        </w:rPr>
        <w:t xml:space="preserve">elektryczną </w:t>
      </w:r>
      <w:r w:rsidRPr="0037712B">
        <w:rPr>
          <w:rFonts w:cs="Calibri"/>
        </w:rPr>
        <w:t>windą kotwiczną</w:t>
      </w:r>
    </w:p>
    <w:p w14:paraId="1C84A4D2" w14:textId="77777777" w:rsidR="009B2D08" w:rsidRPr="0037712B" w:rsidRDefault="009B2D08" w:rsidP="0037712B">
      <w:pPr>
        <w:pStyle w:val="Akapitzlist"/>
        <w:numPr>
          <w:ilvl w:val="0"/>
          <w:numId w:val="12"/>
        </w:numPr>
        <w:spacing w:after="0" w:line="240" w:lineRule="auto"/>
        <w:ind w:left="851" w:hanging="425"/>
        <w:jc w:val="both"/>
        <w:rPr>
          <w:rFonts w:cs="Calibri"/>
        </w:rPr>
      </w:pPr>
      <w:r w:rsidRPr="0037712B">
        <w:rPr>
          <w:rFonts w:cs="Calibri"/>
        </w:rPr>
        <w:t>Reflektor (szperacz) sterowany ręcznie z kabiny</w:t>
      </w:r>
    </w:p>
    <w:p w14:paraId="27B3CDDA" w14:textId="77777777" w:rsidR="009B2D08" w:rsidRPr="0037712B" w:rsidRDefault="009B2D08" w:rsidP="0037712B">
      <w:pPr>
        <w:pStyle w:val="Akapitzlist"/>
        <w:numPr>
          <w:ilvl w:val="0"/>
          <w:numId w:val="12"/>
        </w:numPr>
        <w:spacing w:after="0" w:line="240" w:lineRule="auto"/>
        <w:ind w:left="851" w:hanging="425"/>
        <w:jc w:val="both"/>
        <w:rPr>
          <w:rFonts w:cs="Calibri"/>
        </w:rPr>
      </w:pPr>
      <w:r w:rsidRPr="0037712B">
        <w:rPr>
          <w:rFonts w:cs="Calibri"/>
        </w:rPr>
        <w:t>Oświetlenie kokpitu</w:t>
      </w:r>
    </w:p>
    <w:p w14:paraId="37ECFB90" w14:textId="77777777" w:rsidR="009B2D08" w:rsidRPr="0037712B" w:rsidRDefault="009B2D08" w:rsidP="0037712B">
      <w:pPr>
        <w:pStyle w:val="Akapitzlist"/>
        <w:numPr>
          <w:ilvl w:val="0"/>
          <w:numId w:val="12"/>
        </w:numPr>
        <w:spacing w:after="0" w:line="240" w:lineRule="auto"/>
        <w:ind w:left="851" w:hanging="425"/>
        <w:jc w:val="both"/>
        <w:rPr>
          <w:rFonts w:cs="Calibri"/>
        </w:rPr>
      </w:pPr>
      <w:r w:rsidRPr="0037712B">
        <w:rPr>
          <w:rFonts w:cs="Calibri"/>
        </w:rPr>
        <w:t>Drabinka do zejścia do wody, przymocowana w części rufowej</w:t>
      </w:r>
    </w:p>
    <w:p w14:paraId="197B9536" w14:textId="5B702CF0" w:rsidR="009B2D08" w:rsidRPr="0037712B" w:rsidRDefault="0037712B" w:rsidP="0037712B">
      <w:pPr>
        <w:pStyle w:val="Akapitzlist"/>
        <w:numPr>
          <w:ilvl w:val="0"/>
          <w:numId w:val="12"/>
        </w:numPr>
        <w:spacing w:after="0" w:line="240" w:lineRule="auto"/>
        <w:ind w:left="851" w:hanging="425"/>
        <w:jc w:val="both"/>
        <w:rPr>
          <w:rFonts w:cs="Calibri"/>
        </w:rPr>
      </w:pPr>
      <w:r w:rsidRPr="0037712B">
        <w:rPr>
          <w:rFonts w:cs="Calibri"/>
        </w:rPr>
        <w:t>Pantograf</w:t>
      </w:r>
      <w:r w:rsidR="009B2D08" w:rsidRPr="0037712B">
        <w:rPr>
          <w:rFonts w:cs="Calibri"/>
        </w:rPr>
        <w:t xml:space="preserve"> pod silnik</w:t>
      </w:r>
      <w:r w:rsidR="00B515CC" w:rsidRPr="0037712B">
        <w:rPr>
          <w:rFonts w:cs="Calibri"/>
        </w:rPr>
        <w:t xml:space="preserve"> główny</w:t>
      </w:r>
      <w:r w:rsidR="009B2D08" w:rsidRPr="0037712B">
        <w:rPr>
          <w:rFonts w:cs="Calibri"/>
        </w:rPr>
        <w:t xml:space="preserve"> </w:t>
      </w:r>
    </w:p>
    <w:p w14:paraId="3518008D" w14:textId="1C01F979" w:rsidR="009B2D08" w:rsidRPr="0037712B" w:rsidRDefault="009B2D08" w:rsidP="0037712B">
      <w:pPr>
        <w:pStyle w:val="Akapitzlist"/>
        <w:numPr>
          <w:ilvl w:val="0"/>
          <w:numId w:val="12"/>
        </w:numPr>
        <w:spacing w:after="0" w:line="240" w:lineRule="auto"/>
        <w:ind w:left="851" w:hanging="425"/>
        <w:jc w:val="both"/>
        <w:rPr>
          <w:rFonts w:cs="Calibri"/>
        </w:rPr>
      </w:pPr>
      <w:r w:rsidRPr="0037712B">
        <w:rPr>
          <w:rFonts w:cs="Calibri"/>
        </w:rPr>
        <w:t>Komplet oznakowania wizualnego (</w:t>
      </w:r>
      <w:r w:rsidR="00E66AB0" w:rsidRPr="000A1C90">
        <w:rPr>
          <w:rFonts w:cstheme="minorHAnsi"/>
        </w:rPr>
        <w:t>nazwa, port macierzysty, znak „PL” logo PGW WP</w:t>
      </w:r>
      <w:r w:rsidR="00E66AB0" w:rsidRPr="0037712B">
        <w:rPr>
          <w:rFonts w:cs="Calibri"/>
        </w:rPr>
        <w:t xml:space="preserve"> </w:t>
      </w:r>
      <w:r w:rsidRPr="0037712B">
        <w:rPr>
          <w:rFonts w:cs="Calibri"/>
        </w:rPr>
        <w:t>oraz komplet napisów związanych z eksploatacją oraz potrzebnych do odbioru PIP i Państwowej Inspekcji Sanitarnej)</w:t>
      </w:r>
      <w:r w:rsidR="00E66AB0" w:rsidRPr="000A1C90">
        <w:rPr>
          <w:rFonts w:cstheme="minorHAnsi"/>
        </w:rPr>
        <w:t xml:space="preserve"> – zgodne z</w:t>
      </w:r>
      <w:r w:rsidR="00E66AB0">
        <w:rPr>
          <w:rFonts w:cstheme="minorHAnsi"/>
        </w:rPr>
        <w:t> </w:t>
      </w:r>
      <w:r w:rsidR="00E66AB0" w:rsidRPr="000A1C90">
        <w:rPr>
          <w:rFonts w:cstheme="minorHAnsi"/>
        </w:rPr>
        <w:t>Rozporządzenia Ministra Infrastruktury z</w:t>
      </w:r>
      <w:r w:rsidR="00E66AB0">
        <w:rPr>
          <w:rFonts w:cstheme="minorHAnsi"/>
        </w:rPr>
        <w:t> </w:t>
      </w:r>
      <w:r w:rsidR="00E66AB0" w:rsidRPr="000A1C90">
        <w:rPr>
          <w:rFonts w:cstheme="minorHAnsi"/>
        </w:rPr>
        <w:t>dnia 28 kwietnia 2003 r. w sprawie przepisów żeglugowych na śródlądowych drogach wodnych</w:t>
      </w:r>
    </w:p>
    <w:p w14:paraId="74D9E315" w14:textId="77777777" w:rsidR="00D607B2" w:rsidRPr="0037712B" w:rsidRDefault="00D607B2" w:rsidP="0037712B">
      <w:pPr>
        <w:spacing w:after="0" w:line="240" w:lineRule="auto"/>
        <w:jc w:val="both"/>
        <w:rPr>
          <w:rFonts w:cs="Calibri"/>
        </w:rPr>
      </w:pPr>
    </w:p>
    <w:p w14:paraId="65E98FDE" w14:textId="77777777" w:rsidR="00D607B2" w:rsidRPr="0037712B" w:rsidRDefault="00377D31" w:rsidP="0037712B">
      <w:pPr>
        <w:ind w:left="567" w:hanging="567"/>
        <w:rPr>
          <w:b/>
        </w:rPr>
      </w:pPr>
      <w:r w:rsidRPr="0037712B">
        <w:rPr>
          <w:b/>
        </w:rPr>
        <w:t>III</w:t>
      </w:r>
      <w:r w:rsidR="00D607B2" w:rsidRPr="0037712B">
        <w:rPr>
          <w:b/>
        </w:rPr>
        <w:tab/>
      </w:r>
      <w:r w:rsidR="00D607B2" w:rsidRPr="0037712B">
        <w:rPr>
          <w:b/>
        </w:rPr>
        <w:tab/>
        <w:t>PRZYCZEPA PODŁODZIOWA DWUOSIOWA DEDYKOWANA DO ŁODZI</w:t>
      </w:r>
    </w:p>
    <w:p w14:paraId="4C411F93" w14:textId="57E04362" w:rsidR="00D607B2" w:rsidRPr="0037712B" w:rsidRDefault="00D607B2" w:rsidP="0037712B">
      <w:pPr>
        <w:pStyle w:val="Akapitzlist"/>
        <w:numPr>
          <w:ilvl w:val="0"/>
          <w:numId w:val="15"/>
        </w:numPr>
        <w:spacing w:after="0" w:line="240" w:lineRule="auto"/>
        <w:ind w:left="851" w:hanging="425"/>
        <w:jc w:val="both"/>
        <w:rPr>
          <w:rFonts w:cs="Calibri"/>
        </w:rPr>
      </w:pPr>
      <w:r w:rsidRPr="0037712B">
        <w:rPr>
          <w:rFonts w:cs="Calibri"/>
        </w:rPr>
        <w:t>Nośność przyczepy dostosowana do przewożenia przedmiotowe</w:t>
      </w:r>
      <w:r w:rsidR="0037712B" w:rsidRPr="0037712B">
        <w:rPr>
          <w:rFonts w:cs="Calibri"/>
        </w:rPr>
        <w:t>j łodzi</w:t>
      </w:r>
    </w:p>
    <w:p w14:paraId="796521C4" w14:textId="77777777" w:rsidR="00D607B2" w:rsidRPr="0037712B" w:rsidRDefault="00D607B2" w:rsidP="0037712B">
      <w:pPr>
        <w:pStyle w:val="Akapitzlist"/>
        <w:numPr>
          <w:ilvl w:val="0"/>
          <w:numId w:val="15"/>
        </w:numPr>
        <w:spacing w:after="0" w:line="240" w:lineRule="auto"/>
        <w:ind w:left="851" w:hanging="425"/>
        <w:jc w:val="both"/>
        <w:rPr>
          <w:rFonts w:cs="Calibri"/>
        </w:rPr>
      </w:pPr>
      <w:r w:rsidRPr="0037712B">
        <w:rPr>
          <w:rFonts w:cs="Calibri"/>
        </w:rPr>
        <w:t>Przyczepa - fabrycznie nowa</w:t>
      </w:r>
    </w:p>
    <w:p w14:paraId="37CD5477" w14:textId="1F02076E" w:rsidR="00D607B2" w:rsidRPr="0037712B" w:rsidRDefault="00D607B2" w:rsidP="0037712B">
      <w:pPr>
        <w:pStyle w:val="Akapitzlist"/>
        <w:numPr>
          <w:ilvl w:val="0"/>
          <w:numId w:val="15"/>
        </w:numPr>
        <w:spacing w:after="0" w:line="240" w:lineRule="auto"/>
        <w:ind w:left="851" w:hanging="425"/>
        <w:jc w:val="both"/>
        <w:rPr>
          <w:rFonts w:cs="Calibri"/>
        </w:rPr>
      </w:pPr>
      <w:r w:rsidRPr="0037712B">
        <w:rPr>
          <w:rFonts w:cs="Calibri"/>
        </w:rPr>
        <w:t>Rok produkcji – nie starsz</w:t>
      </w:r>
      <w:r w:rsidR="002F4EE0" w:rsidRPr="0037712B">
        <w:rPr>
          <w:rFonts w:cs="Calibri"/>
        </w:rPr>
        <w:t>a</w:t>
      </w:r>
      <w:r w:rsidRPr="0037712B">
        <w:rPr>
          <w:rFonts w:cs="Calibri"/>
        </w:rPr>
        <w:t xml:space="preserve"> niż 20</w:t>
      </w:r>
      <w:r w:rsidR="0037712B" w:rsidRPr="0037712B">
        <w:rPr>
          <w:rFonts w:cs="Calibri"/>
        </w:rPr>
        <w:t>20</w:t>
      </w:r>
      <w:r w:rsidRPr="0037712B">
        <w:rPr>
          <w:rFonts w:cs="Calibri"/>
        </w:rPr>
        <w:t xml:space="preserve"> rok</w:t>
      </w:r>
    </w:p>
    <w:p w14:paraId="5B2E213C" w14:textId="66B7224A" w:rsidR="00D607B2" w:rsidRPr="0037712B" w:rsidRDefault="00D607B2" w:rsidP="0037712B">
      <w:pPr>
        <w:pStyle w:val="Akapitzlist"/>
        <w:numPr>
          <w:ilvl w:val="0"/>
          <w:numId w:val="15"/>
        </w:numPr>
        <w:spacing w:after="0" w:line="240" w:lineRule="auto"/>
        <w:ind w:left="851" w:hanging="425"/>
        <w:jc w:val="both"/>
        <w:rPr>
          <w:rFonts w:cs="Calibri"/>
        </w:rPr>
      </w:pPr>
      <w:r w:rsidRPr="0037712B">
        <w:rPr>
          <w:rFonts w:cs="Calibri"/>
        </w:rPr>
        <w:t xml:space="preserve">Oświetlenie – </w:t>
      </w:r>
      <w:r w:rsidR="00550F43" w:rsidRPr="0037712B">
        <w:rPr>
          <w:rFonts w:cs="Calibri"/>
        </w:rPr>
        <w:t xml:space="preserve">preferowane typu </w:t>
      </w:r>
      <w:r w:rsidR="0037712B" w:rsidRPr="0037712B">
        <w:rPr>
          <w:rFonts w:cs="Calibri"/>
        </w:rPr>
        <w:t>LED</w:t>
      </w:r>
      <w:r w:rsidR="00550F43" w:rsidRPr="0037712B">
        <w:rPr>
          <w:rFonts w:cs="Calibri"/>
        </w:rPr>
        <w:t xml:space="preserve"> </w:t>
      </w:r>
      <w:r w:rsidRPr="0037712B">
        <w:rPr>
          <w:rFonts w:cs="Calibri"/>
        </w:rPr>
        <w:t>zgodne z przepisami o ruchu drogowym obowiązującym w RP</w:t>
      </w:r>
    </w:p>
    <w:p w14:paraId="13BDE9FE" w14:textId="77777777" w:rsidR="00D607B2" w:rsidRPr="0037712B" w:rsidRDefault="00D607B2" w:rsidP="0037712B">
      <w:pPr>
        <w:pStyle w:val="Akapitzlist"/>
        <w:numPr>
          <w:ilvl w:val="0"/>
          <w:numId w:val="15"/>
        </w:numPr>
        <w:spacing w:after="0" w:line="240" w:lineRule="auto"/>
        <w:ind w:left="851" w:hanging="425"/>
        <w:jc w:val="both"/>
        <w:rPr>
          <w:rFonts w:cs="Calibri"/>
        </w:rPr>
      </w:pPr>
      <w:r w:rsidRPr="0037712B">
        <w:rPr>
          <w:rFonts w:cs="Calibri"/>
        </w:rPr>
        <w:t>Wyciągarka – odpowiednia do masy łodzi</w:t>
      </w:r>
    </w:p>
    <w:p w14:paraId="77C67E07" w14:textId="77777777" w:rsidR="00D607B2" w:rsidRPr="0037712B" w:rsidRDefault="00D607B2" w:rsidP="0037712B">
      <w:pPr>
        <w:pStyle w:val="Akapitzlist"/>
        <w:numPr>
          <w:ilvl w:val="0"/>
          <w:numId w:val="15"/>
        </w:numPr>
        <w:spacing w:after="0" w:line="240" w:lineRule="auto"/>
        <w:ind w:left="851" w:hanging="425"/>
        <w:jc w:val="both"/>
        <w:rPr>
          <w:rFonts w:cs="Calibri"/>
        </w:rPr>
      </w:pPr>
      <w:r w:rsidRPr="0037712B">
        <w:rPr>
          <w:rFonts w:cs="Calibri"/>
        </w:rPr>
        <w:t>Kółko podporowe – regulowane</w:t>
      </w:r>
    </w:p>
    <w:p w14:paraId="14DDBAB2" w14:textId="77777777" w:rsidR="00D607B2" w:rsidRPr="0037712B" w:rsidRDefault="00D607B2" w:rsidP="0037712B">
      <w:pPr>
        <w:pStyle w:val="Akapitzlist"/>
        <w:numPr>
          <w:ilvl w:val="0"/>
          <w:numId w:val="15"/>
        </w:numPr>
        <w:spacing w:after="0" w:line="240" w:lineRule="auto"/>
        <w:ind w:left="851" w:hanging="425"/>
        <w:jc w:val="both"/>
        <w:rPr>
          <w:rFonts w:cs="Calibri"/>
        </w:rPr>
      </w:pPr>
      <w:r w:rsidRPr="0037712B">
        <w:rPr>
          <w:rFonts w:cs="Calibri"/>
        </w:rPr>
        <w:t>Koło zapasowe – min. 1 szt.</w:t>
      </w:r>
    </w:p>
    <w:p w14:paraId="195004BA" w14:textId="77777777" w:rsidR="00D607B2" w:rsidRPr="0037712B" w:rsidRDefault="00D607B2" w:rsidP="0037712B">
      <w:pPr>
        <w:pStyle w:val="Akapitzlist"/>
        <w:numPr>
          <w:ilvl w:val="0"/>
          <w:numId w:val="15"/>
        </w:numPr>
        <w:shd w:val="clear" w:color="auto" w:fill="FFFFFF" w:themeFill="background1"/>
        <w:spacing w:after="0" w:line="240" w:lineRule="auto"/>
        <w:ind w:left="851" w:hanging="425"/>
        <w:jc w:val="both"/>
        <w:rPr>
          <w:rFonts w:cs="Calibri"/>
        </w:rPr>
      </w:pPr>
      <w:r w:rsidRPr="0037712B">
        <w:rPr>
          <w:rFonts w:cs="Calibri"/>
        </w:rPr>
        <w:t>Liczba osi – dwie osie hamowane</w:t>
      </w:r>
    </w:p>
    <w:p w14:paraId="2DD200AE" w14:textId="0C6B5196" w:rsidR="00D607B2" w:rsidRPr="0037712B" w:rsidRDefault="00D607B2" w:rsidP="0037712B">
      <w:pPr>
        <w:pStyle w:val="Akapitzlist"/>
        <w:numPr>
          <w:ilvl w:val="0"/>
          <w:numId w:val="15"/>
        </w:numPr>
        <w:shd w:val="clear" w:color="auto" w:fill="FFFFFF" w:themeFill="background1"/>
        <w:spacing w:after="0" w:line="240" w:lineRule="auto"/>
        <w:ind w:left="851" w:hanging="425"/>
        <w:jc w:val="both"/>
        <w:rPr>
          <w:rFonts w:cs="Calibri"/>
        </w:rPr>
      </w:pPr>
      <w:r w:rsidRPr="0037712B">
        <w:rPr>
          <w:rFonts w:cs="Calibri"/>
        </w:rPr>
        <w:t>Rolki slipowe</w:t>
      </w:r>
      <w:r w:rsidR="006A3F58" w:rsidRPr="0037712B">
        <w:rPr>
          <w:rFonts w:cs="Calibri"/>
        </w:rPr>
        <w:t xml:space="preserve"> </w:t>
      </w:r>
      <w:r w:rsidR="00550F43" w:rsidRPr="0037712B">
        <w:rPr>
          <w:rFonts w:cs="Calibri"/>
        </w:rPr>
        <w:t xml:space="preserve"> - ilość i konfiguracja rolek dostosowana do typu łodzi</w:t>
      </w:r>
    </w:p>
    <w:p w14:paraId="6C70D406" w14:textId="77777777" w:rsidR="00A87566" w:rsidRPr="0037712B" w:rsidRDefault="00A87566" w:rsidP="0037712B">
      <w:pPr>
        <w:shd w:val="clear" w:color="auto" w:fill="FFFFFF" w:themeFill="background1"/>
        <w:spacing w:after="0" w:line="240" w:lineRule="auto"/>
        <w:jc w:val="both"/>
        <w:rPr>
          <w:rFonts w:cs="Calibri"/>
        </w:rPr>
      </w:pPr>
    </w:p>
    <w:p w14:paraId="72230AEC" w14:textId="77777777" w:rsidR="003434FF" w:rsidRPr="0037712B" w:rsidRDefault="003434FF" w:rsidP="0037712B">
      <w:pPr>
        <w:pStyle w:val="Akapitzlist"/>
        <w:shd w:val="clear" w:color="auto" w:fill="FFFFFF" w:themeFill="background1"/>
        <w:spacing w:after="0" w:line="240" w:lineRule="auto"/>
        <w:ind w:left="851"/>
        <w:jc w:val="both"/>
        <w:rPr>
          <w:rFonts w:cs="Calibri"/>
        </w:rPr>
      </w:pPr>
    </w:p>
    <w:p w14:paraId="45670628" w14:textId="37E90A0C" w:rsidR="009B2D08" w:rsidRPr="0037712B" w:rsidRDefault="00D44C04" w:rsidP="0037712B">
      <w:pPr>
        <w:shd w:val="clear" w:color="auto" w:fill="FFFFFF" w:themeFill="background1"/>
        <w:ind w:left="567" w:hanging="567"/>
        <w:rPr>
          <w:b/>
        </w:rPr>
      </w:pPr>
      <w:r w:rsidRPr="0037712B">
        <w:rPr>
          <w:b/>
        </w:rPr>
        <w:t>I</w:t>
      </w:r>
      <w:r w:rsidR="009B2D08" w:rsidRPr="0037712B">
        <w:rPr>
          <w:b/>
        </w:rPr>
        <w:t>V</w:t>
      </w:r>
      <w:r w:rsidR="009B2D08" w:rsidRPr="0037712B">
        <w:rPr>
          <w:b/>
        </w:rPr>
        <w:tab/>
        <w:t>POZOSTAŁE WYMAGANIA</w:t>
      </w:r>
    </w:p>
    <w:p w14:paraId="1C640147" w14:textId="664EF328" w:rsidR="009B2D08" w:rsidRPr="0037712B" w:rsidRDefault="009B2D08" w:rsidP="0037712B">
      <w:pPr>
        <w:pStyle w:val="Akapitzlist"/>
        <w:numPr>
          <w:ilvl w:val="0"/>
          <w:numId w:val="14"/>
        </w:numPr>
        <w:shd w:val="clear" w:color="auto" w:fill="FFFFFF" w:themeFill="background1"/>
        <w:spacing w:after="0" w:line="240" w:lineRule="auto"/>
        <w:ind w:left="851" w:hanging="425"/>
        <w:jc w:val="both"/>
        <w:rPr>
          <w:rFonts w:cs="Calibri"/>
        </w:rPr>
      </w:pPr>
      <w:r w:rsidRPr="0037712B">
        <w:rPr>
          <w:rFonts w:cs="Calibri"/>
        </w:rPr>
        <w:t xml:space="preserve">Gwarancja jakości i rękojmia min. </w:t>
      </w:r>
      <w:r w:rsidR="009669CA" w:rsidRPr="0037712B">
        <w:rPr>
          <w:rFonts w:cs="Calibri"/>
        </w:rPr>
        <w:t>36</w:t>
      </w:r>
      <w:r w:rsidRPr="0037712B">
        <w:rPr>
          <w:rFonts w:cs="Calibri"/>
        </w:rPr>
        <w:t xml:space="preserve"> miesiące (liczona od daty podpisania przez obie strony ostatecznego protokołu odbioru bez uwag)</w:t>
      </w:r>
    </w:p>
    <w:p w14:paraId="4391C4FA" w14:textId="16A62C81" w:rsidR="009B2D08" w:rsidRPr="0037712B" w:rsidRDefault="009B2D08" w:rsidP="0037712B">
      <w:pPr>
        <w:pStyle w:val="Akapitzlist"/>
        <w:numPr>
          <w:ilvl w:val="0"/>
          <w:numId w:val="14"/>
        </w:numPr>
        <w:shd w:val="clear" w:color="auto" w:fill="FFFFFF" w:themeFill="background1"/>
        <w:spacing w:after="0" w:line="240" w:lineRule="auto"/>
        <w:ind w:left="851" w:hanging="425"/>
        <w:jc w:val="both"/>
        <w:rPr>
          <w:rFonts w:cs="Calibri"/>
        </w:rPr>
      </w:pPr>
      <w:r w:rsidRPr="0037712B">
        <w:rPr>
          <w:rFonts w:cs="Calibri"/>
        </w:rPr>
        <w:t xml:space="preserve">Czas reakcji serwisu </w:t>
      </w:r>
      <w:r w:rsidR="00A469E3" w:rsidRPr="0037712B">
        <w:rPr>
          <w:rFonts w:cs="Calibri"/>
        </w:rPr>
        <w:t xml:space="preserve"> </w:t>
      </w:r>
      <w:r w:rsidRPr="0037712B">
        <w:rPr>
          <w:rFonts w:cs="Calibri"/>
        </w:rPr>
        <w:t>na zgłoszenie awarii max. 3 dni</w:t>
      </w:r>
    </w:p>
    <w:p w14:paraId="4A3E8FE6" w14:textId="23DC726B" w:rsidR="009B2D08" w:rsidRPr="0037712B" w:rsidRDefault="009B2D08" w:rsidP="0037712B">
      <w:pPr>
        <w:pStyle w:val="Akapitzlist"/>
        <w:numPr>
          <w:ilvl w:val="0"/>
          <w:numId w:val="14"/>
        </w:numPr>
        <w:shd w:val="clear" w:color="auto" w:fill="FFFFFF" w:themeFill="background1"/>
        <w:spacing w:after="0" w:line="240" w:lineRule="auto"/>
        <w:ind w:left="851" w:hanging="425"/>
        <w:jc w:val="both"/>
        <w:rPr>
          <w:rFonts w:cs="Calibri"/>
        </w:rPr>
      </w:pPr>
      <w:r w:rsidRPr="0037712B">
        <w:rPr>
          <w:rFonts w:cs="Calibri"/>
        </w:rPr>
        <w:t xml:space="preserve">Próby na wodzie, </w:t>
      </w:r>
      <w:r w:rsidR="009669CA" w:rsidRPr="0037712B">
        <w:rPr>
          <w:rFonts w:cs="Calibri"/>
        </w:rPr>
        <w:t xml:space="preserve">szkolenie </w:t>
      </w:r>
      <w:r w:rsidRPr="0037712B">
        <w:rPr>
          <w:rFonts w:cs="Calibri"/>
        </w:rPr>
        <w:t xml:space="preserve">w zakresie obsługi, ustalone w terminie i miejscu z Zamawiającym. </w:t>
      </w:r>
    </w:p>
    <w:p w14:paraId="5D2345AB" w14:textId="77777777" w:rsidR="009B2D08" w:rsidRPr="0037712B" w:rsidRDefault="009B2D08" w:rsidP="0037712B">
      <w:pPr>
        <w:pStyle w:val="Akapitzlist"/>
        <w:numPr>
          <w:ilvl w:val="0"/>
          <w:numId w:val="14"/>
        </w:numPr>
        <w:shd w:val="clear" w:color="auto" w:fill="FFFFFF" w:themeFill="background1"/>
        <w:spacing w:after="0" w:line="240" w:lineRule="auto"/>
        <w:ind w:left="851" w:hanging="425"/>
        <w:jc w:val="both"/>
        <w:rPr>
          <w:rFonts w:cs="Calibri"/>
        </w:rPr>
      </w:pPr>
      <w:r w:rsidRPr="0037712B">
        <w:rPr>
          <w:rFonts w:cs="Calibri"/>
        </w:rPr>
        <w:t xml:space="preserve">Serwisy techniczne i okresowe w trakcie obowiązywania okresu gwarancji </w:t>
      </w:r>
    </w:p>
    <w:p w14:paraId="2D34862B" w14:textId="77777777" w:rsidR="009B2D08" w:rsidRPr="0037712B" w:rsidRDefault="009B2D08" w:rsidP="0037712B">
      <w:pPr>
        <w:pStyle w:val="Akapitzlist"/>
        <w:numPr>
          <w:ilvl w:val="0"/>
          <w:numId w:val="14"/>
        </w:numPr>
        <w:shd w:val="clear" w:color="auto" w:fill="FFFFFF" w:themeFill="background1"/>
        <w:spacing w:after="0" w:line="240" w:lineRule="auto"/>
        <w:ind w:left="851" w:hanging="425"/>
        <w:jc w:val="both"/>
        <w:rPr>
          <w:rFonts w:cs="Calibri"/>
        </w:rPr>
      </w:pPr>
      <w:r w:rsidRPr="0037712B">
        <w:rPr>
          <w:rFonts w:cs="Calibri"/>
        </w:rPr>
        <w:t xml:space="preserve">Instrukcja w języku polskim w formie pisemnej </w:t>
      </w:r>
    </w:p>
    <w:p w14:paraId="530BD951" w14:textId="77777777" w:rsidR="009B2D08" w:rsidRPr="0037712B" w:rsidRDefault="009B2D08" w:rsidP="0037712B">
      <w:pPr>
        <w:pStyle w:val="Akapitzlist"/>
        <w:numPr>
          <w:ilvl w:val="0"/>
          <w:numId w:val="14"/>
        </w:numPr>
        <w:shd w:val="clear" w:color="auto" w:fill="FFFFFF" w:themeFill="background1"/>
        <w:spacing w:after="0" w:line="240" w:lineRule="auto"/>
        <w:ind w:left="851" w:hanging="425"/>
        <w:jc w:val="both"/>
        <w:rPr>
          <w:rFonts w:cs="Calibri"/>
        </w:rPr>
      </w:pPr>
      <w:r w:rsidRPr="0037712B">
        <w:rPr>
          <w:rFonts w:cs="Calibri"/>
        </w:rPr>
        <w:t xml:space="preserve">Jednostka musi być zbudowana pod nadzorem instytucji klasyfikacyjnej </w:t>
      </w:r>
    </w:p>
    <w:p w14:paraId="089CCD06" w14:textId="3FBBD7C5" w:rsidR="009B2D08" w:rsidRDefault="009B2D08" w:rsidP="0037712B">
      <w:pPr>
        <w:pStyle w:val="Akapitzlist"/>
        <w:numPr>
          <w:ilvl w:val="0"/>
          <w:numId w:val="14"/>
        </w:numPr>
        <w:shd w:val="clear" w:color="auto" w:fill="FFFFFF" w:themeFill="background1"/>
        <w:spacing w:after="0" w:line="240" w:lineRule="auto"/>
        <w:ind w:left="851" w:hanging="425"/>
        <w:jc w:val="both"/>
        <w:rPr>
          <w:rFonts w:cs="Calibri"/>
        </w:rPr>
      </w:pPr>
      <w:bookmarkStart w:id="2" w:name="_Hlk24438816"/>
      <w:r w:rsidRPr="0037712B">
        <w:rPr>
          <w:rFonts w:cs="Calibri"/>
        </w:rPr>
        <w:t>Certyfikat CE, deklaracja zgodności, karty gwarancyjne</w:t>
      </w:r>
      <w:r w:rsidR="00BF2E3F" w:rsidRPr="0037712B">
        <w:rPr>
          <w:rFonts w:cs="Calibri"/>
        </w:rPr>
        <w:t xml:space="preserve">, instrukcje obsługi, opis techniczny, atesty </w:t>
      </w:r>
      <w:r w:rsidRPr="0037712B">
        <w:rPr>
          <w:rFonts w:cs="Calibri"/>
        </w:rPr>
        <w:t>oraz dokument klasyfikacyjny umożliwiający otrzymanie uproszczonego świadectwa zdolności żeglugowej najpóźniej przy dostawie</w:t>
      </w:r>
      <w:r w:rsidR="00A469E3" w:rsidRPr="0037712B">
        <w:rPr>
          <w:rFonts w:cs="Calibri"/>
        </w:rPr>
        <w:t xml:space="preserve"> </w:t>
      </w:r>
    </w:p>
    <w:p w14:paraId="245175B0" w14:textId="2FF58782" w:rsidR="00E66AB0" w:rsidRDefault="00E66AB0" w:rsidP="00E66AB0">
      <w:pPr>
        <w:shd w:val="clear" w:color="auto" w:fill="FFFFFF" w:themeFill="background1"/>
        <w:spacing w:after="0" w:line="240" w:lineRule="auto"/>
        <w:jc w:val="both"/>
        <w:rPr>
          <w:rFonts w:cs="Calibri"/>
        </w:rPr>
      </w:pPr>
    </w:p>
    <w:p w14:paraId="45C4D489" w14:textId="11F54FAD" w:rsidR="00E66AB0" w:rsidRDefault="00E66AB0" w:rsidP="00E66AB0">
      <w:pPr>
        <w:pStyle w:val="Akapitzlist"/>
        <w:ind w:left="142"/>
        <w:jc w:val="both"/>
        <w:rPr>
          <w:rFonts w:cs="Calibri"/>
          <w:b/>
          <w:bCs/>
        </w:rPr>
      </w:pPr>
      <w:r w:rsidRPr="00E66AB0">
        <w:rPr>
          <w:rFonts w:cs="Calibri"/>
          <w:b/>
          <w:bCs/>
        </w:rPr>
        <w:t>V</w:t>
      </w:r>
      <w:r w:rsidRPr="00E66AB0">
        <w:rPr>
          <w:rFonts w:cs="Calibri"/>
          <w:b/>
          <w:bCs/>
        </w:rPr>
        <w:tab/>
        <w:t>MIEJSCE DOSTAWY</w:t>
      </w:r>
    </w:p>
    <w:p w14:paraId="0AFE5B92" w14:textId="77777777" w:rsidR="00E66AB0" w:rsidRPr="00E66AB0" w:rsidRDefault="00E66AB0" w:rsidP="00E66AB0">
      <w:pPr>
        <w:pStyle w:val="Akapitzlist"/>
        <w:ind w:left="142"/>
        <w:jc w:val="both"/>
        <w:rPr>
          <w:rFonts w:cs="Calibri"/>
          <w:b/>
          <w:bCs/>
        </w:rPr>
      </w:pPr>
    </w:p>
    <w:p w14:paraId="2E47C24A" w14:textId="1ABDF32B" w:rsidR="00E66AB0" w:rsidRDefault="00E66AB0" w:rsidP="00E66AB0">
      <w:pPr>
        <w:pStyle w:val="Akapitzlist"/>
        <w:ind w:left="708"/>
        <w:jc w:val="both"/>
        <w:rPr>
          <w:bCs/>
        </w:rPr>
      </w:pPr>
      <w:r>
        <w:rPr>
          <w:bCs/>
        </w:rPr>
        <w:t>Zamówienie zostanie dostarczone do siedziby Zamawiającego.</w:t>
      </w:r>
    </w:p>
    <w:p w14:paraId="04266788" w14:textId="505E74A4" w:rsidR="00E555C6" w:rsidRDefault="00E555C6" w:rsidP="00E66AB0">
      <w:pPr>
        <w:pStyle w:val="Akapitzlist"/>
        <w:ind w:left="708"/>
        <w:jc w:val="both"/>
        <w:rPr>
          <w:bCs/>
        </w:rPr>
      </w:pPr>
    </w:p>
    <w:p w14:paraId="52ADA62C" w14:textId="77777777" w:rsidR="00E555C6" w:rsidRDefault="00E555C6" w:rsidP="00E66AB0">
      <w:pPr>
        <w:pStyle w:val="Akapitzlist"/>
        <w:ind w:left="708"/>
        <w:jc w:val="both"/>
        <w:rPr>
          <w:bCs/>
        </w:rPr>
      </w:pPr>
    </w:p>
    <w:p w14:paraId="70064016" w14:textId="77777777" w:rsidR="00E66AB0" w:rsidRDefault="00E66AB0" w:rsidP="00E66AB0">
      <w:pPr>
        <w:pStyle w:val="Akapitzlist"/>
        <w:ind w:left="142"/>
        <w:jc w:val="both"/>
        <w:rPr>
          <w:rFonts w:cs="Calibri"/>
        </w:rPr>
      </w:pPr>
    </w:p>
    <w:p w14:paraId="3E109663" w14:textId="0C6CB3FE" w:rsidR="00E66AB0" w:rsidRDefault="00E66AB0" w:rsidP="00EF0C78">
      <w:pPr>
        <w:pStyle w:val="Akapitzlist"/>
        <w:ind w:left="142"/>
        <w:jc w:val="both"/>
        <w:rPr>
          <w:rFonts w:cs="Calibri"/>
          <w:b/>
          <w:bCs/>
        </w:rPr>
      </w:pPr>
      <w:r w:rsidRPr="00E66AB0">
        <w:rPr>
          <w:rFonts w:cs="Calibri"/>
          <w:b/>
          <w:bCs/>
        </w:rPr>
        <w:t>VI</w:t>
      </w:r>
      <w:r w:rsidRPr="00E66AB0">
        <w:rPr>
          <w:rFonts w:cs="Calibri"/>
          <w:b/>
          <w:bCs/>
        </w:rPr>
        <w:tab/>
        <w:t xml:space="preserve">WARUNKI OGÓLNE </w:t>
      </w:r>
    </w:p>
    <w:p w14:paraId="4141D730" w14:textId="77777777" w:rsidR="00EF0C78" w:rsidRPr="00EF0C78" w:rsidRDefault="00EF0C78" w:rsidP="00EF0C78">
      <w:pPr>
        <w:pStyle w:val="Akapitzlist"/>
        <w:ind w:left="142"/>
        <w:jc w:val="both"/>
        <w:rPr>
          <w:rFonts w:cs="Calibri"/>
          <w:b/>
          <w:bCs/>
        </w:rPr>
      </w:pPr>
    </w:p>
    <w:p w14:paraId="1B8F889E" w14:textId="682F7AF7" w:rsidR="00E66AB0" w:rsidRDefault="00E66AB0" w:rsidP="00E66AB0">
      <w:pPr>
        <w:pStyle w:val="Akapitzlist"/>
        <w:ind w:left="142"/>
        <w:jc w:val="both"/>
        <w:rPr>
          <w:rFonts w:cs="Calibri"/>
        </w:rPr>
      </w:pPr>
      <w:r>
        <w:rPr>
          <w:rFonts w:cs="Calibri"/>
        </w:rPr>
        <w:t>P</w:t>
      </w:r>
      <w:r w:rsidRPr="00615FBC">
        <w:rPr>
          <w:rFonts w:cs="Calibri"/>
        </w:rPr>
        <w:t>rze</w:t>
      </w:r>
      <w:r>
        <w:rPr>
          <w:rFonts w:cs="Calibri"/>
        </w:rPr>
        <w:t>dmiot zamówienia musi obejmować wyłącznie nowy środki trwałe (nie prototypowe) i musi być zgodny z opisaną powyżej specyfikacją. Zamawiający dopuszcza zaoferowanie rozwiązań, materiałów i urządzeń równoważnych do wskazanych w powyższej specyfikacji, z zastrzeżeniem, że ich parametry techniczne, funkcjonalne i użytkowe nie mogą być gorsze niż parametry materiałów i urządzeń wskazanych w niniejszej specyfikacji. Urządzenia równoważne muszą być w ofercie wymienione z nazwy, a ciężar udowodnienia o zachowaniu parametrów wymaganych przez Zamawiającego leży po stronie Wykonawcy.</w:t>
      </w:r>
    </w:p>
    <w:p w14:paraId="2C15277A" w14:textId="77777777" w:rsidR="00EF0C78" w:rsidRPr="00EF0C78" w:rsidRDefault="00EF0C78" w:rsidP="00EF0C78">
      <w:pPr>
        <w:jc w:val="both"/>
        <w:rPr>
          <w:rFonts w:cs="Calibri"/>
        </w:rPr>
      </w:pPr>
    </w:p>
    <w:p w14:paraId="050FD1AE" w14:textId="77777777" w:rsidR="00EF0C78" w:rsidRPr="00EF0C78" w:rsidRDefault="00EF0C78" w:rsidP="00EF0C78">
      <w:pPr>
        <w:jc w:val="both"/>
        <w:rPr>
          <w:b/>
        </w:rPr>
      </w:pPr>
    </w:p>
    <w:p w14:paraId="795C501A" w14:textId="77777777" w:rsidR="00E66AB0" w:rsidRPr="00E66AB0" w:rsidRDefault="00E66AB0" w:rsidP="00E66AB0">
      <w:pPr>
        <w:shd w:val="clear" w:color="auto" w:fill="FFFFFF" w:themeFill="background1"/>
        <w:spacing w:after="0" w:line="240" w:lineRule="auto"/>
        <w:jc w:val="both"/>
        <w:rPr>
          <w:rFonts w:cs="Calibri"/>
        </w:rPr>
      </w:pPr>
    </w:p>
    <w:bookmarkEnd w:id="2"/>
    <w:p w14:paraId="0272156F" w14:textId="77777777" w:rsidR="003434FF" w:rsidRPr="000D39D7" w:rsidRDefault="003434FF" w:rsidP="00A87566">
      <w:pPr>
        <w:pStyle w:val="Akapitzlist"/>
        <w:spacing w:after="0" w:line="240" w:lineRule="auto"/>
        <w:ind w:left="851"/>
        <w:jc w:val="both"/>
        <w:rPr>
          <w:rFonts w:cs="Calibri"/>
        </w:rPr>
      </w:pPr>
    </w:p>
    <w:p w14:paraId="4FC393D3" w14:textId="7799919E" w:rsidR="00EF0C78" w:rsidRPr="00EF0C78" w:rsidRDefault="00EF0C78" w:rsidP="00EF0C78">
      <w:pPr>
        <w:jc w:val="center"/>
        <w:rPr>
          <w:rFonts w:ascii="Calibri" w:eastAsiaTheme="minorEastAsia" w:hAnsi="Calibri" w:cs="Times New Roman"/>
          <w:b/>
          <w:bCs/>
          <w:u w:val="single"/>
          <w:lang w:eastAsia="pl-PL"/>
        </w:rPr>
      </w:pPr>
      <w:r w:rsidRPr="00EF0C78">
        <w:rPr>
          <w:rFonts w:ascii="Calibri" w:hAnsi="Calibri" w:cs="Arial"/>
          <w:b/>
          <w:bCs/>
          <w:u w:val="single"/>
        </w:rPr>
        <w:t>FORMULARZ</w:t>
      </w:r>
    </w:p>
    <w:p w14:paraId="6DACE3EA" w14:textId="6E56CA13" w:rsidR="00D607B2" w:rsidRDefault="00EF0C78" w:rsidP="00EF0C78">
      <w:pPr>
        <w:spacing w:after="0" w:line="240" w:lineRule="auto"/>
        <w:jc w:val="both"/>
        <w:rPr>
          <w:rFonts w:cs="Calibri"/>
          <w:b/>
          <w:bCs/>
        </w:rPr>
      </w:pPr>
      <w:r w:rsidRPr="00EF0C78">
        <w:rPr>
          <w:rFonts w:cs="Calibri"/>
          <w:b/>
          <w:bCs/>
        </w:rPr>
        <w:t xml:space="preserve">I </w:t>
      </w:r>
      <w:r w:rsidRPr="00EF0C78">
        <w:rPr>
          <w:rFonts w:cs="Calibri"/>
          <w:b/>
          <w:bCs/>
        </w:rPr>
        <w:tab/>
        <w:t>KOSZT SPRZĘTU WRAZ Z DOSTAWĄ</w:t>
      </w:r>
    </w:p>
    <w:p w14:paraId="129336D6" w14:textId="34AB7401" w:rsidR="00EF0C78" w:rsidRDefault="00EF0C78" w:rsidP="00EF0C78">
      <w:pPr>
        <w:spacing w:after="0" w:line="240" w:lineRule="auto"/>
        <w:jc w:val="both"/>
        <w:rPr>
          <w:rFonts w:cs="Calibri"/>
          <w:b/>
          <w:bCs/>
        </w:rPr>
      </w:pPr>
    </w:p>
    <w:p w14:paraId="6138465E" w14:textId="67C8ACAE" w:rsidR="00EF0C78" w:rsidRDefault="00EF0C78" w:rsidP="00EF0C78">
      <w:pPr>
        <w:pStyle w:val="Akapitzlist"/>
        <w:numPr>
          <w:ilvl w:val="0"/>
          <w:numId w:val="18"/>
        </w:numPr>
        <w:spacing w:after="0" w:line="240" w:lineRule="auto"/>
        <w:ind w:left="851" w:hanging="284"/>
        <w:jc w:val="both"/>
        <w:rPr>
          <w:rFonts w:cs="Calibri"/>
        </w:rPr>
      </w:pPr>
      <w:r w:rsidRPr="00EF0C78">
        <w:rPr>
          <w:rFonts w:cs="Calibri"/>
        </w:rPr>
        <w:t>Dostępny/Szacunkowa wartość jednostkowa netto/brutto [w zł]</w:t>
      </w:r>
      <w:r>
        <w:rPr>
          <w:rFonts w:cs="Calibri"/>
        </w:rPr>
        <w:t>: ………………………………………………….</w:t>
      </w:r>
    </w:p>
    <w:p w14:paraId="2989BED6" w14:textId="13E5A642" w:rsidR="00EF0C78" w:rsidRDefault="00EF0C78" w:rsidP="00EF0C78">
      <w:pPr>
        <w:pStyle w:val="Akapitzlist"/>
        <w:numPr>
          <w:ilvl w:val="0"/>
          <w:numId w:val="18"/>
        </w:numPr>
        <w:spacing w:after="0" w:line="240" w:lineRule="auto"/>
        <w:ind w:left="851" w:hanging="284"/>
        <w:jc w:val="both"/>
        <w:rPr>
          <w:rFonts w:cs="Calibri"/>
        </w:rPr>
      </w:pPr>
      <w:r>
        <w:rPr>
          <w:rFonts w:cs="Calibri"/>
        </w:rPr>
        <w:t>Niedostępny: ………………………………………………………………………………………………………………………………..…</w:t>
      </w:r>
    </w:p>
    <w:p w14:paraId="2251F41E" w14:textId="4BCEFADB" w:rsidR="00EF0C78" w:rsidRDefault="00EF0C78" w:rsidP="00EF0C78">
      <w:pPr>
        <w:pStyle w:val="Akapitzlist"/>
        <w:numPr>
          <w:ilvl w:val="0"/>
          <w:numId w:val="18"/>
        </w:numPr>
        <w:spacing w:after="0" w:line="240" w:lineRule="auto"/>
        <w:ind w:left="851" w:hanging="284"/>
        <w:jc w:val="both"/>
        <w:rPr>
          <w:rFonts w:cs="Calibri"/>
        </w:rPr>
      </w:pPr>
      <w:r w:rsidRPr="00EF0C78">
        <w:rPr>
          <w:rFonts w:cs="Calibri"/>
        </w:rPr>
        <w:t>Szacowany czas dostawy od zawarcia umowy/dni/</w:t>
      </w:r>
      <w:r>
        <w:rPr>
          <w:rFonts w:cs="Calibri"/>
        </w:rPr>
        <w:t>: …………………………………………………………………………</w:t>
      </w:r>
    </w:p>
    <w:p w14:paraId="589FDB3E" w14:textId="77777777" w:rsidR="00EF0C78" w:rsidRDefault="00EF0C78" w:rsidP="00EF0C78">
      <w:pPr>
        <w:spacing w:after="120"/>
        <w:rPr>
          <w:rFonts w:cs="Calibri"/>
        </w:rPr>
      </w:pPr>
    </w:p>
    <w:p w14:paraId="0CD06C1A" w14:textId="700CFE7F" w:rsidR="00EF0C78" w:rsidRPr="00EF0C78" w:rsidRDefault="00EF0C78" w:rsidP="00EF0C78">
      <w:pPr>
        <w:spacing w:after="120"/>
        <w:rPr>
          <w:rFonts w:cs="Calibri"/>
          <w:b/>
          <w:bCs/>
        </w:rPr>
      </w:pPr>
      <w:r w:rsidRPr="00EF0C78">
        <w:rPr>
          <w:rFonts w:cs="Calibri"/>
          <w:b/>
          <w:bCs/>
        </w:rPr>
        <w:t>II</w:t>
      </w:r>
      <w:r w:rsidRPr="00EF0C78">
        <w:rPr>
          <w:rFonts w:cs="Calibri"/>
          <w:b/>
          <w:bCs/>
        </w:rPr>
        <w:tab/>
      </w:r>
      <w:r w:rsidRPr="00EF0C78">
        <w:rPr>
          <w:rFonts w:ascii="Calibri" w:eastAsiaTheme="minorEastAsia" w:hAnsi="Calibri" w:cs="Times New Roman"/>
          <w:b/>
          <w:bCs/>
          <w:lang w:eastAsia="pl-PL"/>
        </w:rPr>
        <w:t>Dodatkowe uwagi do przedstawionego zakresu zamówienia lub zaproponowanej wyceny</w:t>
      </w:r>
      <w:r>
        <w:rPr>
          <w:rFonts w:ascii="Calibri" w:eastAsiaTheme="minorEastAsia" w:hAnsi="Calibri" w:cs="Times New Roman"/>
          <w:b/>
          <w:bCs/>
          <w:lang w:eastAsia="pl-PL"/>
        </w:rPr>
        <w:t>:</w:t>
      </w:r>
    </w:p>
    <w:p w14:paraId="32CFCE67" w14:textId="798338A2" w:rsidR="00EF0C78" w:rsidRPr="000F4F67" w:rsidRDefault="00EF0C78" w:rsidP="00EF0C78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ascii="Calibri" w:eastAsiaTheme="minorEastAsia" w:hAnsi="Calibri" w:cs="Times New Roman"/>
          <w:lang w:eastAsia="pl-PL"/>
        </w:rPr>
      </w:pPr>
      <w:r w:rsidRPr="000F4F67">
        <w:rPr>
          <w:rFonts w:ascii="Calibri" w:eastAsiaTheme="minorEastAsia" w:hAnsi="Calibri" w:cs="Times New Roman"/>
          <w:lang w:eastAsia="pl-PL"/>
        </w:rPr>
        <w:t>.............................................................................................................................................</w:t>
      </w:r>
      <w:r>
        <w:rPr>
          <w:rFonts w:ascii="Calibri" w:eastAsiaTheme="minorEastAsia" w:hAnsi="Calibri" w:cs="Times New Roman"/>
          <w:lang w:eastAsia="pl-PL"/>
        </w:rPr>
        <w:t>.............</w:t>
      </w:r>
      <w:r w:rsidRPr="000F4F67">
        <w:rPr>
          <w:rFonts w:ascii="Calibri" w:eastAsiaTheme="minorEastAsia" w:hAnsi="Calibri" w:cs="Times New Roman"/>
          <w:lang w:eastAsia="pl-PL"/>
        </w:rPr>
        <w:t>....</w:t>
      </w:r>
    </w:p>
    <w:p w14:paraId="692E1EA8" w14:textId="490292CE" w:rsidR="00EF0C78" w:rsidRPr="000F4F67" w:rsidRDefault="00EF0C78" w:rsidP="00EF0C78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ascii="Calibri" w:eastAsiaTheme="minorEastAsia" w:hAnsi="Calibri" w:cs="Times New Roman"/>
          <w:lang w:eastAsia="pl-PL"/>
        </w:rPr>
      </w:pPr>
      <w:r w:rsidRPr="000F4F67">
        <w:rPr>
          <w:rFonts w:ascii="Calibri" w:eastAsiaTheme="minorEastAsia" w:hAnsi="Calibri" w:cs="Times New Roman"/>
          <w:lang w:eastAsia="pl-PL"/>
        </w:rPr>
        <w:t>.................................................................................................................</w:t>
      </w:r>
      <w:r>
        <w:rPr>
          <w:rFonts w:ascii="Calibri" w:eastAsiaTheme="minorEastAsia" w:hAnsi="Calibri" w:cs="Times New Roman"/>
          <w:lang w:eastAsia="pl-PL"/>
        </w:rPr>
        <w:t>.............</w:t>
      </w:r>
      <w:r w:rsidRPr="000F4F67">
        <w:rPr>
          <w:rFonts w:ascii="Calibri" w:eastAsiaTheme="minorEastAsia" w:hAnsi="Calibri" w:cs="Times New Roman"/>
          <w:lang w:eastAsia="pl-PL"/>
        </w:rPr>
        <w:t>................................</w:t>
      </w:r>
    </w:p>
    <w:p w14:paraId="295AF9AF" w14:textId="49879E27" w:rsidR="00EF0C78" w:rsidRPr="000F4F67" w:rsidRDefault="00EF0C78" w:rsidP="00EF0C78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ascii="Calibri" w:eastAsiaTheme="minorEastAsia" w:hAnsi="Calibri" w:cs="Times New Roman"/>
          <w:lang w:eastAsia="pl-PL"/>
        </w:rPr>
      </w:pPr>
      <w:r w:rsidRPr="000F4F67">
        <w:rPr>
          <w:rFonts w:ascii="Calibri" w:eastAsiaTheme="minorEastAsia" w:hAnsi="Calibri" w:cs="Times New Roman"/>
          <w:lang w:eastAsia="pl-PL"/>
        </w:rPr>
        <w:t xml:space="preserve"> ...............................................................................................................</w:t>
      </w:r>
      <w:r>
        <w:rPr>
          <w:rFonts w:ascii="Calibri" w:eastAsiaTheme="minorEastAsia" w:hAnsi="Calibri" w:cs="Times New Roman"/>
          <w:lang w:eastAsia="pl-PL"/>
        </w:rPr>
        <w:t>.............</w:t>
      </w:r>
      <w:r w:rsidRPr="000F4F67">
        <w:rPr>
          <w:rFonts w:ascii="Calibri" w:eastAsiaTheme="minorEastAsia" w:hAnsi="Calibri" w:cs="Times New Roman"/>
          <w:lang w:eastAsia="pl-PL"/>
        </w:rPr>
        <w:t>.................................</w:t>
      </w:r>
    </w:p>
    <w:p w14:paraId="22298292" w14:textId="77777777" w:rsidR="00EF0C78" w:rsidRDefault="00EF0C78" w:rsidP="00EF0C78">
      <w:pPr>
        <w:spacing w:after="120"/>
        <w:jc w:val="both"/>
        <w:rPr>
          <w:rFonts w:ascii="Calibri" w:eastAsiaTheme="minorEastAsia" w:hAnsi="Calibri" w:cs="Times New Roman"/>
          <w:lang w:eastAsia="pl-PL"/>
        </w:rPr>
      </w:pPr>
    </w:p>
    <w:p w14:paraId="2D82E645" w14:textId="77777777" w:rsidR="00EF0C78" w:rsidRPr="000F4F67" w:rsidRDefault="00EF0C78" w:rsidP="00EF0C78">
      <w:pPr>
        <w:spacing w:after="120"/>
        <w:jc w:val="both"/>
        <w:rPr>
          <w:rFonts w:ascii="Calibri" w:eastAsiaTheme="minorEastAsia" w:hAnsi="Calibri" w:cs="Times New Roman"/>
          <w:lang w:eastAsia="pl-PL"/>
        </w:rPr>
      </w:pPr>
      <w:r w:rsidRPr="000F4F67">
        <w:rPr>
          <w:rFonts w:ascii="Calibri" w:eastAsiaTheme="minorEastAsia" w:hAnsi="Calibri" w:cs="Times New Roman"/>
          <w:lang w:eastAsia="pl-PL"/>
        </w:rPr>
        <w:t>Oświadczam, że wypełniłem obowiązki informacyjne przewidziane w art. 13 lub art. 14 RODO wobec osób fizycznych, od których dane osobowe bezpośrednio lub pośrednio pozyskałem w celu oszacowania wartości [W przypadku gdy wykonawca nie przekazuje danych osobowych innych niż bezpośrednio jego dotyczących lub zachodzi wyłączenie stosowania obowiązku informacyjnego, stosownie do art. 13 ust. 4 lub art. 14 ust. 5 RODO treści oświadczenia wykonawca nie składa – usunięcie treści oświadczenia np. przez jego wykreślenie].</w:t>
      </w:r>
    </w:p>
    <w:p w14:paraId="11C8A6A2" w14:textId="77777777" w:rsidR="00EF0C78" w:rsidRPr="000F4F67" w:rsidRDefault="00EF0C78" w:rsidP="00EF0C78">
      <w:pPr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14:paraId="59AD45DA" w14:textId="77777777" w:rsidR="00EF0C78" w:rsidRPr="000F4F67" w:rsidRDefault="00EF0C78" w:rsidP="00EF0C78">
      <w:pPr>
        <w:spacing w:after="120"/>
        <w:ind w:left="6237"/>
        <w:jc w:val="both"/>
        <w:rPr>
          <w:rFonts w:ascii="Calibri" w:eastAsiaTheme="minorEastAsia" w:hAnsi="Calibri" w:cs="Times New Roman"/>
          <w:b/>
          <w:lang w:eastAsia="pl-PL"/>
        </w:rPr>
      </w:pPr>
      <w:r w:rsidRPr="000F4F67">
        <w:rPr>
          <w:rFonts w:ascii="Calibri" w:eastAsiaTheme="minorEastAsia" w:hAnsi="Calibri" w:cs="Times New Roman"/>
          <w:b/>
          <w:lang w:eastAsia="pl-PL"/>
        </w:rPr>
        <w:t>DANE WYKONAWCY:</w:t>
      </w:r>
    </w:p>
    <w:p w14:paraId="675DB474" w14:textId="77777777" w:rsidR="00EF0C78" w:rsidRPr="000F4F67" w:rsidRDefault="00EF0C78" w:rsidP="00EF0C78">
      <w:pPr>
        <w:spacing w:after="120"/>
        <w:ind w:left="6237"/>
        <w:rPr>
          <w:rFonts w:ascii="Calibri" w:eastAsiaTheme="minorEastAsia" w:hAnsi="Calibri" w:cs="Times New Roman"/>
          <w:b/>
          <w:i/>
          <w:lang w:eastAsia="pl-PL"/>
        </w:rPr>
      </w:pPr>
      <w:r w:rsidRPr="000F4F67">
        <w:rPr>
          <w:rFonts w:ascii="Calibri" w:eastAsiaTheme="minorEastAsia" w:hAnsi="Calibri" w:cs="Times New Roman"/>
          <w:b/>
          <w:i/>
          <w:lang w:eastAsia="pl-PL"/>
        </w:rPr>
        <w:t>Nazwa i adres Wykonawcy:</w:t>
      </w:r>
    </w:p>
    <w:p w14:paraId="10E0B470" w14:textId="77777777" w:rsidR="00EF0C78" w:rsidRPr="000F4F67" w:rsidRDefault="00EF0C78" w:rsidP="00EF0C78">
      <w:pPr>
        <w:spacing w:after="120"/>
        <w:ind w:left="6237"/>
        <w:rPr>
          <w:rFonts w:ascii="Calibri" w:eastAsiaTheme="minorEastAsia" w:hAnsi="Calibri" w:cs="Times New Roman"/>
          <w:b/>
          <w:lang w:eastAsia="pl-PL"/>
        </w:rPr>
      </w:pPr>
      <w:r w:rsidRPr="000F4F67">
        <w:rPr>
          <w:rFonts w:ascii="Calibri" w:eastAsiaTheme="minorEastAsia" w:hAnsi="Calibri" w:cs="Times New Roman"/>
          <w:b/>
          <w:lang w:eastAsia="pl-PL"/>
        </w:rPr>
        <w:t>…………………………………........</w:t>
      </w:r>
    </w:p>
    <w:p w14:paraId="1776EE8D" w14:textId="77777777" w:rsidR="00EF0C78" w:rsidRPr="000F4F67" w:rsidRDefault="00EF0C78" w:rsidP="00EF0C78">
      <w:pPr>
        <w:spacing w:after="120"/>
        <w:ind w:left="6237"/>
        <w:rPr>
          <w:rFonts w:ascii="Calibri" w:eastAsiaTheme="minorEastAsia" w:hAnsi="Calibri" w:cs="Times New Roman"/>
          <w:b/>
          <w:lang w:val="de-DE" w:eastAsia="pl-PL"/>
        </w:rPr>
      </w:pPr>
      <w:r w:rsidRPr="000F4F67">
        <w:rPr>
          <w:rFonts w:ascii="Calibri" w:eastAsiaTheme="minorEastAsia" w:hAnsi="Calibri" w:cs="Times New Roman"/>
          <w:b/>
          <w:lang w:val="de-DE" w:eastAsia="pl-PL"/>
        </w:rPr>
        <w:t>tel. ……………………….............</w:t>
      </w:r>
    </w:p>
    <w:p w14:paraId="48AA6419" w14:textId="77777777" w:rsidR="00EF0C78" w:rsidRPr="000F4F67" w:rsidRDefault="00EF0C78" w:rsidP="00EF0C78">
      <w:pPr>
        <w:spacing w:after="120"/>
        <w:ind w:left="6237"/>
        <w:rPr>
          <w:rFonts w:ascii="Calibri" w:eastAsiaTheme="minorEastAsia" w:hAnsi="Calibri" w:cs="Times New Roman"/>
          <w:b/>
          <w:lang w:val="de-DE" w:eastAsia="pl-PL"/>
        </w:rPr>
      </w:pPr>
      <w:r w:rsidRPr="000F4F67">
        <w:rPr>
          <w:rFonts w:ascii="Calibri" w:eastAsiaTheme="minorEastAsia" w:hAnsi="Calibri" w:cs="Times New Roman"/>
          <w:b/>
          <w:lang w:val="de-DE" w:eastAsia="pl-PL"/>
        </w:rPr>
        <w:t>e-mail: ……………………………..</w:t>
      </w:r>
    </w:p>
    <w:p w14:paraId="635D1188" w14:textId="77777777" w:rsidR="00EF0C78" w:rsidRPr="00EF0C78" w:rsidRDefault="00EF0C78" w:rsidP="00EF0C78">
      <w:pPr>
        <w:spacing w:after="0" w:line="240" w:lineRule="auto"/>
        <w:jc w:val="both"/>
        <w:rPr>
          <w:rFonts w:cs="Calibri"/>
        </w:rPr>
      </w:pPr>
    </w:p>
    <w:sectPr w:rsidR="00EF0C78" w:rsidRPr="00EF0C78" w:rsidSect="0005237F">
      <w:pgSz w:w="11906" w:h="16838"/>
      <w:pgMar w:top="567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8102C"/>
    <w:multiLevelType w:val="hybridMultilevel"/>
    <w:tmpl w:val="0F8256A8"/>
    <w:lvl w:ilvl="0" w:tplc="F698F12C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A3016DA"/>
    <w:multiLevelType w:val="hybridMultilevel"/>
    <w:tmpl w:val="0F8256A8"/>
    <w:lvl w:ilvl="0" w:tplc="F698F12C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B073288"/>
    <w:multiLevelType w:val="hybridMultilevel"/>
    <w:tmpl w:val="0F8256A8"/>
    <w:lvl w:ilvl="0" w:tplc="F698F12C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CEA0DDB"/>
    <w:multiLevelType w:val="hybridMultilevel"/>
    <w:tmpl w:val="0F8256A8"/>
    <w:lvl w:ilvl="0" w:tplc="F698F12C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C4C3FAD"/>
    <w:multiLevelType w:val="hybridMultilevel"/>
    <w:tmpl w:val="E2D218D8"/>
    <w:lvl w:ilvl="0" w:tplc="28DCCB24">
      <w:start w:val="1"/>
      <w:numFmt w:val="lowerLetter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EF0DE7"/>
    <w:multiLevelType w:val="hybridMultilevel"/>
    <w:tmpl w:val="0F8256A8"/>
    <w:lvl w:ilvl="0" w:tplc="F698F12C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9585C03"/>
    <w:multiLevelType w:val="hybridMultilevel"/>
    <w:tmpl w:val="971471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C45F22"/>
    <w:multiLevelType w:val="hybridMultilevel"/>
    <w:tmpl w:val="BAD63F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8F70BF"/>
    <w:multiLevelType w:val="hybridMultilevel"/>
    <w:tmpl w:val="5FCA4A1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F9500D"/>
    <w:multiLevelType w:val="hybridMultilevel"/>
    <w:tmpl w:val="47141FB0"/>
    <w:lvl w:ilvl="0" w:tplc="B0149EC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427F5758"/>
    <w:multiLevelType w:val="hybridMultilevel"/>
    <w:tmpl w:val="0F8256A8"/>
    <w:lvl w:ilvl="0" w:tplc="F698F12C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6963492"/>
    <w:multiLevelType w:val="hybridMultilevel"/>
    <w:tmpl w:val="0F8256A8"/>
    <w:lvl w:ilvl="0" w:tplc="F698F12C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9D2357A"/>
    <w:multiLevelType w:val="hybridMultilevel"/>
    <w:tmpl w:val="0F8256A8"/>
    <w:lvl w:ilvl="0" w:tplc="F698F12C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23177A0"/>
    <w:multiLevelType w:val="hybridMultilevel"/>
    <w:tmpl w:val="0F8256A8"/>
    <w:lvl w:ilvl="0" w:tplc="F698F12C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5090CF7"/>
    <w:multiLevelType w:val="hybridMultilevel"/>
    <w:tmpl w:val="49D0FCDA"/>
    <w:lvl w:ilvl="0" w:tplc="F698F12C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4040E0"/>
    <w:multiLevelType w:val="hybridMultilevel"/>
    <w:tmpl w:val="07F82D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8FC7BCF"/>
    <w:multiLevelType w:val="hybridMultilevel"/>
    <w:tmpl w:val="0F8256A8"/>
    <w:lvl w:ilvl="0" w:tplc="F698F12C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249649F"/>
    <w:multiLevelType w:val="hybridMultilevel"/>
    <w:tmpl w:val="FFA28F6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66A87E1F"/>
    <w:multiLevelType w:val="hybridMultilevel"/>
    <w:tmpl w:val="710E991A"/>
    <w:lvl w:ilvl="0" w:tplc="E64A667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7EB5EE7"/>
    <w:multiLevelType w:val="hybridMultilevel"/>
    <w:tmpl w:val="228A8890"/>
    <w:lvl w:ilvl="0" w:tplc="F698F12C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17"/>
  </w:num>
  <w:num w:numId="4">
    <w:abstractNumId w:val="12"/>
  </w:num>
  <w:num w:numId="5">
    <w:abstractNumId w:val="7"/>
  </w:num>
  <w:num w:numId="6">
    <w:abstractNumId w:val="4"/>
  </w:num>
  <w:num w:numId="7">
    <w:abstractNumId w:val="6"/>
  </w:num>
  <w:num w:numId="8">
    <w:abstractNumId w:val="11"/>
  </w:num>
  <w:num w:numId="9">
    <w:abstractNumId w:val="0"/>
  </w:num>
  <w:num w:numId="10">
    <w:abstractNumId w:val="3"/>
  </w:num>
  <w:num w:numId="11">
    <w:abstractNumId w:val="13"/>
  </w:num>
  <w:num w:numId="12">
    <w:abstractNumId w:val="1"/>
  </w:num>
  <w:num w:numId="13">
    <w:abstractNumId w:val="16"/>
  </w:num>
  <w:num w:numId="14">
    <w:abstractNumId w:val="5"/>
  </w:num>
  <w:num w:numId="15">
    <w:abstractNumId w:val="2"/>
  </w:num>
  <w:num w:numId="16">
    <w:abstractNumId w:val="9"/>
  </w:num>
  <w:num w:numId="17">
    <w:abstractNumId w:val="19"/>
  </w:num>
  <w:num w:numId="18">
    <w:abstractNumId w:val="14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D08"/>
    <w:rsid w:val="0004032D"/>
    <w:rsid w:val="0005237F"/>
    <w:rsid w:val="0005328D"/>
    <w:rsid w:val="000B22D9"/>
    <w:rsid w:val="000D39D7"/>
    <w:rsid w:val="00163DAD"/>
    <w:rsid w:val="00173036"/>
    <w:rsid w:val="001B2418"/>
    <w:rsid w:val="00261A00"/>
    <w:rsid w:val="002F2FD7"/>
    <w:rsid w:val="002F4EE0"/>
    <w:rsid w:val="003434FF"/>
    <w:rsid w:val="0037712B"/>
    <w:rsid w:val="00377D31"/>
    <w:rsid w:val="004243D1"/>
    <w:rsid w:val="004344CB"/>
    <w:rsid w:val="00520C47"/>
    <w:rsid w:val="00541ACA"/>
    <w:rsid w:val="00550F43"/>
    <w:rsid w:val="006A3F58"/>
    <w:rsid w:val="006C3321"/>
    <w:rsid w:val="00733371"/>
    <w:rsid w:val="007B78BA"/>
    <w:rsid w:val="007C7344"/>
    <w:rsid w:val="0083347E"/>
    <w:rsid w:val="008818A2"/>
    <w:rsid w:val="009146B6"/>
    <w:rsid w:val="00946194"/>
    <w:rsid w:val="009669CA"/>
    <w:rsid w:val="009B2D08"/>
    <w:rsid w:val="00A37A78"/>
    <w:rsid w:val="00A469E3"/>
    <w:rsid w:val="00A87566"/>
    <w:rsid w:val="00B15D47"/>
    <w:rsid w:val="00B47875"/>
    <w:rsid w:val="00B515CC"/>
    <w:rsid w:val="00B51B42"/>
    <w:rsid w:val="00BD68D9"/>
    <w:rsid w:val="00BF014D"/>
    <w:rsid w:val="00BF2E3F"/>
    <w:rsid w:val="00BF7905"/>
    <w:rsid w:val="00C2790B"/>
    <w:rsid w:val="00C3194D"/>
    <w:rsid w:val="00C47159"/>
    <w:rsid w:val="00C74CF5"/>
    <w:rsid w:val="00C77F92"/>
    <w:rsid w:val="00CD5B1E"/>
    <w:rsid w:val="00D00282"/>
    <w:rsid w:val="00D046AB"/>
    <w:rsid w:val="00D064FB"/>
    <w:rsid w:val="00D347D6"/>
    <w:rsid w:val="00D44C04"/>
    <w:rsid w:val="00D607B2"/>
    <w:rsid w:val="00DF17FE"/>
    <w:rsid w:val="00E41D59"/>
    <w:rsid w:val="00E41F7F"/>
    <w:rsid w:val="00E555C6"/>
    <w:rsid w:val="00E66AB0"/>
    <w:rsid w:val="00EC1751"/>
    <w:rsid w:val="00EF0C78"/>
    <w:rsid w:val="00F36BC7"/>
    <w:rsid w:val="00F86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B426D"/>
  <w15:chartTrackingRefBased/>
  <w15:docId w15:val="{1B2449F6-D059-4D2F-95E0-781964F1F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2D0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2D0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2F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2FD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2FD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2F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2FD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2F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2FD7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1B2418"/>
    <w:pPr>
      <w:spacing w:after="0" w:line="240" w:lineRule="auto"/>
    </w:pPr>
  </w:style>
  <w:style w:type="paragraph" w:customStyle="1" w:styleId="Standard">
    <w:name w:val="Standard"/>
    <w:rsid w:val="000B22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F7105A-2364-4442-A302-546F0DBD8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1275</Words>
  <Characters>7651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8909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Łukasz Pieron (KZGW)</cp:lastModifiedBy>
  <cp:revision>7</cp:revision>
  <cp:lastPrinted>2019-11-06T09:04:00Z</cp:lastPrinted>
  <dcterms:created xsi:type="dcterms:W3CDTF">2020-09-11T11:39:00Z</dcterms:created>
  <dcterms:modified xsi:type="dcterms:W3CDTF">2020-09-11T12:52:00Z</dcterms:modified>
</cp:coreProperties>
</file>